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CAE0" w14:textId="1B298290" w:rsidR="00ED3213" w:rsidRPr="003116AF" w:rsidRDefault="002C39FB" w:rsidP="00F66C0F">
      <w:pPr>
        <w:pStyle w:val="Title"/>
        <w:ind w:left="0"/>
        <w:rPr>
          <w:rFonts w:asciiTheme="majorHAnsi" w:hAnsiTheme="majorHAnsi"/>
          <w:sz w:val="24"/>
          <w:szCs w:val="24"/>
        </w:rPr>
      </w:pPr>
      <w:r w:rsidRPr="003116AF">
        <w:rPr>
          <w:rFonts w:asciiTheme="majorHAnsi" w:hAnsiTheme="majorHAnsi"/>
          <w:sz w:val="24"/>
          <w:szCs w:val="24"/>
        </w:rPr>
        <w:t>SPECIFIC</w:t>
      </w:r>
      <w:r w:rsidRPr="003116AF">
        <w:rPr>
          <w:rFonts w:asciiTheme="majorHAnsi" w:hAnsiTheme="majorHAnsi"/>
          <w:spacing w:val="-1"/>
          <w:sz w:val="24"/>
          <w:szCs w:val="24"/>
        </w:rPr>
        <w:t xml:space="preserve"> </w:t>
      </w:r>
      <w:r w:rsidRPr="003116AF">
        <w:rPr>
          <w:rFonts w:asciiTheme="majorHAnsi" w:hAnsiTheme="majorHAnsi"/>
          <w:sz w:val="24"/>
          <w:szCs w:val="24"/>
        </w:rPr>
        <w:t>PROCUREMENT</w:t>
      </w:r>
      <w:r w:rsidRPr="003116AF">
        <w:rPr>
          <w:rFonts w:asciiTheme="majorHAnsi" w:hAnsiTheme="majorHAnsi"/>
          <w:spacing w:val="-1"/>
          <w:sz w:val="24"/>
          <w:szCs w:val="24"/>
        </w:rPr>
        <w:t xml:space="preserve"> </w:t>
      </w:r>
      <w:r w:rsidRPr="003116AF">
        <w:rPr>
          <w:rFonts w:asciiTheme="majorHAnsi" w:hAnsiTheme="majorHAnsi"/>
          <w:sz w:val="24"/>
          <w:szCs w:val="24"/>
        </w:rPr>
        <w:t>NOTICE</w:t>
      </w:r>
    </w:p>
    <w:p w14:paraId="31330017" w14:textId="77777777" w:rsidR="00ED3213" w:rsidRPr="003116AF" w:rsidRDefault="00ED3213" w:rsidP="00F66C0F">
      <w:pPr>
        <w:pStyle w:val="BodyText"/>
        <w:spacing w:before="1"/>
        <w:rPr>
          <w:rFonts w:asciiTheme="majorHAnsi" w:hAnsiTheme="majorHAnsi"/>
          <w:b/>
        </w:rPr>
      </w:pPr>
    </w:p>
    <w:p w14:paraId="0C9750FE" w14:textId="57AE3F22" w:rsidR="00ED3213" w:rsidRPr="00CD6276" w:rsidRDefault="006F2E78" w:rsidP="00F66C0F">
      <w:pPr>
        <w:pStyle w:val="BodyText"/>
        <w:rPr>
          <w:rFonts w:asciiTheme="majorHAnsi" w:hAnsiTheme="majorHAnsi"/>
          <w:b/>
          <w:color w:val="000000" w:themeColor="text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116AF">
        <w:rPr>
          <w:rFonts w:asciiTheme="majorHAnsi" w:hAnsiTheme="majorHAnsi"/>
        </w:rPr>
        <w:t>Kigali</w:t>
      </w:r>
      <w:r w:rsidR="008C2F91">
        <w:rPr>
          <w:rFonts w:asciiTheme="majorHAnsi" w:hAnsiTheme="majorHAnsi"/>
        </w:rPr>
        <w:t xml:space="preserve">, on </w:t>
      </w:r>
      <w:r w:rsidR="008C2F91" w:rsidRPr="008C2F91">
        <w:rPr>
          <w:rFonts w:asciiTheme="majorHAnsi" w:hAnsiTheme="majorHAnsi"/>
          <w:b/>
          <w:bCs/>
        </w:rPr>
        <w:t>06 October 2022</w:t>
      </w:r>
    </w:p>
    <w:p w14:paraId="3EF77922" w14:textId="77777777" w:rsidR="00ED3213" w:rsidRPr="003116AF" w:rsidRDefault="00ED3213" w:rsidP="00F66C0F">
      <w:pPr>
        <w:pStyle w:val="BodyText"/>
        <w:spacing w:before="5"/>
        <w:rPr>
          <w:rFonts w:asciiTheme="majorHAnsi" w:hAnsiTheme="majorHAnsi"/>
        </w:rPr>
      </w:pPr>
    </w:p>
    <w:p w14:paraId="247D7F41" w14:textId="77777777" w:rsidR="00CD6276" w:rsidRPr="003116AF" w:rsidRDefault="00CD6276" w:rsidP="00CD6276">
      <w:pPr>
        <w:suppressAutoHyphens/>
        <w:spacing w:after="60"/>
        <w:rPr>
          <w:rFonts w:asciiTheme="majorHAnsi" w:hAnsiTheme="majorHAnsi"/>
          <w:spacing w:val="-2"/>
          <w:sz w:val="24"/>
          <w:szCs w:val="24"/>
        </w:rPr>
      </w:pPr>
      <w:r w:rsidRPr="003116AF">
        <w:rPr>
          <w:rFonts w:asciiTheme="majorHAnsi" w:hAnsiTheme="majorHAnsi"/>
          <w:b/>
          <w:spacing w:val="-2"/>
          <w:sz w:val="24"/>
          <w:szCs w:val="24"/>
        </w:rPr>
        <w:t>RFB Reference No.:</w:t>
      </w:r>
      <w:r w:rsidRPr="003116AF">
        <w:rPr>
          <w:rFonts w:asciiTheme="majorHAnsi" w:hAnsiTheme="majorHAnsi"/>
          <w:spacing w:val="-2"/>
          <w:sz w:val="24"/>
          <w:szCs w:val="24"/>
        </w:rPr>
        <w:t xml:space="preserve"> </w:t>
      </w:r>
      <w:bookmarkStart w:id="0" w:name="_Hlk103086936"/>
      <w:r w:rsidRPr="003116AF">
        <w:rPr>
          <w:rFonts w:asciiTheme="majorHAnsi" w:hAnsiTheme="majorHAnsi"/>
          <w:spacing w:val="-2"/>
          <w:sz w:val="24"/>
          <w:szCs w:val="24"/>
        </w:rPr>
        <w:t>RW-REG/EDCL-230148-GO-RFB</w:t>
      </w:r>
      <w:bookmarkEnd w:id="0"/>
    </w:p>
    <w:p w14:paraId="594B9899" w14:textId="77777777" w:rsidR="00CD6276" w:rsidRDefault="00CD6276" w:rsidP="00CD6276">
      <w:pPr>
        <w:pStyle w:val="Heading1"/>
        <w:ind w:left="0"/>
        <w:rPr>
          <w:rFonts w:asciiTheme="majorHAnsi" w:hAnsiTheme="majorHAnsi"/>
        </w:rPr>
      </w:pPr>
    </w:p>
    <w:p w14:paraId="14A371C2" w14:textId="5D4FCBD5" w:rsidR="00CD6276" w:rsidRPr="003116AF" w:rsidRDefault="00CD6276" w:rsidP="00CD6276">
      <w:pPr>
        <w:pStyle w:val="Heading1"/>
        <w:ind w:left="0"/>
        <w:rPr>
          <w:rFonts w:asciiTheme="majorHAnsi" w:hAnsiTheme="majorHAnsi"/>
        </w:rPr>
      </w:pPr>
      <w:r w:rsidRPr="003116AF">
        <w:rPr>
          <w:rFonts w:asciiTheme="majorHAnsi" w:hAnsiTheme="majorHAnsi"/>
        </w:rPr>
        <w:t>Contract</w:t>
      </w:r>
      <w:r w:rsidRPr="003116AF">
        <w:rPr>
          <w:rFonts w:asciiTheme="majorHAnsi" w:hAnsiTheme="majorHAnsi"/>
          <w:spacing w:val="-2"/>
        </w:rPr>
        <w:t xml:space="preserve"> </w:t>
      </w:r>
      <w:r w:rsidRPr="003116AF">
        <w:rPr>
          <w:rFonts w:asciiTheme="majorHAnsi" w:hAnsiTheme="majorHAnsi"/>
        </w:rPr>
        <w:t>title:</w:t>
      </w:r>
      <w:bookmarkStart w:id="1" w:name="_Hlk103086900"/>
      <w:r w:rsidRPr="003116AF">
        <w:rPr>
          <w:rFonts w:asciiTheme="majorHAnsi" w:hAnsiTheme="majorHAnsi"/>
        </w:rPr>
        <w:t xml:space="preserve"> SUPPLY AND INSTALLATION OF GIS SYSTEM</w:t>
      </w:r>
      <w:bookmarkEnd w:id="1"/>
    </w:p>
    <w:p w14:paraId="3255ED49" w14:textId="79622B37" w:rsidR="003116AF" w:rsidRPr="003116AF" w:rsidRDefault="003116AF" w:rsidP="003116AF">
      <w:pPr>
        <w:tabs>
          <w:tab w:val="left" w:pos="6660"/>
        </w:tabs>
        <w:suppressAutoHyphens/>
        <w:spacing w:after="60"/>
        <w:rPr>
          <w:rFonts w:asciiTheme="majorHAnsi" w:hAnsiTheme="majorHAnsi"/>
          <w:sz w:val="24"/>
          <w:szCs w:val="24"/>
        </w:rPr>
      </w:pPr>
      <w:r w:rsidRPr="003116AF">
        <w:rPr>
          <w:rFonts w:asciiTheme="majorHAnsi" w:hAnsiTheme="majorHAnsi"/>
          <w:b/>
          <w:sz w:val="24"/>
          <w:szCs w:val="24"/>
        </w:rPr>
        <w:t>Name of Project:</w:t>
      </w:r>
      <w:r w:rsidRPr="003116AF">
        <w:rPr>
          <w:rFonts w:asciiTheme="majorHAnsi" w:hAnsiTheme="majorHAnsi"/>
          <w:sz w:val="24"/>
          <w:szCs w:val="24"/>
        </w:rPr>
        <w:t xml:space="preserve"> </w:t>
      </w:r>
      <w:r w:rsidRPr="003116AF">
        <w:rPr>
          <w:rFonts w:asciiTheme="majorHAnsi" w:hAnsiTheme="majorHAnsi"/>
          <w:spacing w:val="-2"/>
          <w:sz w:val="24"/>
          <w:szCs w:val="24"/>
        </w:rPr>
        <w:t>Rwanda - Energy Access and Quality Improvement Project (EAQIP)</w:t>
      </w:r>
    </w:p>
    <w:p w14:paraId="4153A74E" w14:textId="77777777" w:rsidR="003116AF" w:rsidRPr="003116AF" w:rsidRDefault="003116AF" w:rsidP="003116AF">
      <w:pPr>
        <w:suppressAutoHyphens/>
        <w:spacing w:after="60"/>
        <w:rPr>
          <w:rFonts w:asciiTheme="majorHAnsi" w:hAnsiTheme="majorHAnsi"/>
          <w:sz w:val="24"/>
          <w:szCs w:val="24"/>
        </w:rPr>
      </w:pPr>
      <w:r w:rsidRPr="003116AF">
        <w:rPr>
          <w:rFonts w:asciiTheme="majorHAnsi" w:hAnsiTheme="majorHAnsi"/>
          <w:b/>
          <w:sz w:val="24"/>
          <w:szCs w:val="24"/>
        </w:rPr>
        <w:t>Loan No./Credit No./ Grant No.:</w:t>
      </w:r>
      <w:r w:rsidRPr="003116AF">
        <w:rPr>
          <w:rFonts w:asciiTheme="majorHAnsi" w:hAnsiTheme="majorHAnsi"/>
          <w:sz w:val="24"/>
          <w:szCs w:val="24"/>
        </w:rPr>
        <w:t xml:space="preserve">  WB/AFD/GRANT No: TB03589</w:t>
      </w:r>
    </w:p>
    <w:p w14:paraId="3B2E2B25" w14:textId="77777777" w:rsidR="003116AF" w:rsidRPr="00CD6276" w:rsidRDefault="003116AF" w:rsidP="003116AF">
      <w:pPr>
        <w:suppressAutoHyphens/>
        <w:rPr>
          <w:rFonts w:asciiTheme="majorHAnsi" w:hAnsiTheme="majorHAnsi"/>
          <w:spacing w:val="-2"/>
        </w:rPr>
      </w:pPr>
    </w:p>
    <w:p w14:paraId="7539F84A" w14:textId="6AB82091" w:rsidR="003116AF" w:rsidRPr="00177C45"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3116AF">
        <w:rPr>
          <w:rFonts w:asciiTheme="majorHAnsi" w:hAnsiTheme="majorHAnsi"/>
          <w:spacing w:val="-2"/>
          <w:sz w:val="24"/>
          <w:szCs w:val="24"/>
        </w:rPr>
        <w:t xml:space="preserve">The </w:t>
      </w:r>
      <w:r w:rsidRPr="003116AF">
        <w:rPr>
          <w:rFonts w:asciiTheme="majorHAnsi" w:hAnsiTheme="majorHAnsi"/>
          <w:b/>
          <w:i/>
          <w:spacing w:val="-2"/>
          <w:sz w:val="24"/>
          <w:szCs w:val="24"/>
        </w:rPr>
        <w:t>Government of Rwanda</w:t>
      </w:r>
      <w:r w:rsidRPr="003116AF">
        <w:rPr>
          <w:rFonts w:asciiTheme="majorHAnsi" w:hAnsiTheme="majorHAnsi"/>
          <w:i/>
          <w:spacing w:val="-2"/>
          <w:sz w:val="24"/>
          <w:szCs w:val="24"/>
        </w:rPr>
        <w:t xml:space="preserve"> has received </w:t>
      </w:r>
      <w:r w:rsidRPr="003116AF">
        <w:rPr>
          <w:rFonts w:asciiTheme="majorHAnsi" w:hAnsiTheme="majorHAnsi"/>
          <w:spacing w:val="-2"/>
          <w:sz w:val="24"/>
          <w:szCs w:val="24"/>
        </w:rPr>
        <w:t>financing from the World Bank toward the cost of the Rwanda - Energy Access and Quality Improvement Project (EAQIP</w:t>
      </w:r>
      <w:r w:rsidR="002C39FB" w:rsidRPr="003116AF">
        <w:rPr>
          <w:rFonts w:asciiTheme="majorHAnsi" w:hAnsiTheme="majorHAnsi"/>
          <w:spacing w:val="-2"/>
          <w:sz w:val="24"/>
          <w:szCs w:val="24"/>
        </w:rPr>
        <w:t>) and</w:t>
      </w:r>
      <w:r w:rsidRPr="003116AF">
        <w:rPr>
          <w:rFonts w:asciiTheme="majorHAnsi" w:hAnsiTheme="majorHAnsi"/>
          <w:spacing w:val="-2"/>
          <w:sz w:val="24"/>
          <w:szCs w:val="24"/>
        </w:rPr>
        <w:t xml:space="preserve"> intends to apply part of the proceeds toward payments under the contract for </w:t>
      </w:r>
      <w:r w:rsidRPr="003116AF">
        <w:rPr>
          <w:rFonts w:asciiTheme="majorHAnsi" w:hAnsiTheme="majorHAnsi"/>
          <w:b/>
          <w:spacing w:val="-2"/>
          <w:sz w:val="24"/>
          <w:szCs w:val="24"/>
        </w:rPr>
        <w:t>Supply and Installation of G</w:t>
      </w:r>
      <w:r w:rsidR="002C39FB">
        <w:rPr>
          <w:rFonts w:asciiTheme="majorHAnsi" w:hAnsiTheme="majorHAnsi"/>
          <w:b/>
          <w:spacing w:val="-2"/>
          <w:sz w:val="24"/>
          <w:szCs w:val="24"/>
        </w:rPr>
        <w:t>I</w:t>
      </w:r>
      <w:r w:rsidRPr="003116AF">
        <w:rPr>
          <w:rFonts w:asciiTheme="majorHAnsi" w:hAnsiTheme="majorHAnsi"/>
          <w:b/>
          <w:spacing w:val="-2"/>
          <w:sz w:val="24"/>
          <w:szCs w:val="24"/>
        </w:rPr>
        <w:t>S system</w:t>
      </w:r>
      <w:r w:rsidRPr="003116AF">
        <w:rPr>
          <w:rFonts w:asciiTheme="majorHAnsi" w:hAnsiTheme="majorHAnsi"/>
          <w:spacing w:val="-2"/>
          <w:sz w:val="24"/>
          <w:szCs w:val="24"/>
        </w:rPr>
        <w:t xml:space="preserve">. </w:t>
      </w:r>
      <w:r w:rsidRPr="003116AF">
        <w:rPr>
          <w:rFonts w:asciiTheme="majorHAnsi" w:hAnsiTheme="majorHAnsi"/>
          <w:bCs/>
          <w:i/>
          <w:iCs/>
          <w:sz w:val="24"/>
          <w:szCs w:val="24"/>
        </w:rPr>
        <w:t xml:space="preserve"> </w:t>
      </w:r>
      <w:r w:rsidRPr="003116AF">
        <w:rPr>
          <w:rFonts w:asciiTheme="majorHAnsi" w:hAnsiTheme="majorHAnsi"/>
          <w:bCs/>
          <w:iCs/>
          <w:sz w:val="24"/>
          <w:szCs w:val="24"/>
        </w:rPr>
        <w:t>“</w:t>
      </w:r>
      <w:r w:rsidRPr="003116AF">
        <w:rPr>
          <w:rFonts w:asciiTheme="majorHAnsi" w:hAnsiTheme="majorHAnsi"/>
          <w:bCs/>
          <w:iCs/>
          <w:spacing w:val="-2"/>
          <w:sz w:val="24"/>
          <w:szCs w:val="24"/>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34C640CE" w14:textId="77777777" w:rsidR="00177C45" w:rsidRPr="00CD6276" w:rsidRDefault="00177C45" w:rsidP="00177C45">
      <w:pPr>
        <w:pStyle w:val="ListParagraph"/>
        <w:widowControl/>
        <w:autoSpaceDE/>
        <w:autoSpaceDN/>
        <w:ind w:left="360"/>
        <w:contextualSpacing/>
        <w:rPr>
          <w:rFonts w:asciiTheme="majorHAnsi" w:hAnsiTheme="majorHAnsi"/>
          <w:bCs/>
          <w:i/>
          <w:iCs/>
        </w:rPr>
      </w:pPr>
    </w:p>
    <w:p w14:paraId="6340E30C" w14:textId="1B3961B1" w:rsidR="003116AF" w:rsidRPr="00177C45"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3116AF">
        <w:rPr>
          <w:rFonts w:asciiTheme="majorHAnsi" w:hAnsiTheme="majorHAnsi"/>
          <w:spacing w:val="-2"/>
          <w:sz w:val="24"/>
          <w:szCs w:val="24"/>
        </w:rPr>
        <w:t xml:space="preserve">The </w:t>
      </w:r>
      <w:r w:rsidRPr="003116AF">
        <w:rPr>
          <w:rFonts w:asciiTheme="majorHAnsi" w:hAnsiTheme="majorHAnsi"/>
          <w:b/>
          <w:i/>
          <w:spacing w:val="-2"/>
          <w:sz w:val="24"/>
          <w:szCs w:val="24"/>
        </w:rPr>
        <w:t>Energy Development Corporation Limited</w:t>
      </w:r>
      <w:r w:rsidRPr="003116AF">
        <w:rPr>
          <w:rFonts w:asciiTheme="majorHAnsi" w:hAnsiTheme="majorHAnsi"/>
          <w:i/>
          <w:spacing w:val="-2"/>
          <w:sz w:val="24"/>
          <w:szCs w:val="24"/>
        </w:rPr>
        <w:t xml:space="preserve"> </w:t>
      </w:r>
      <w:r w:rsidRPr="003116AF">
        <w:rPr>
          <w:rFonts w:asciiTheme="majorHAnsi" w:hAnsiTheme="majorHAnsi"/>
          <w:spacing w:val="-2"/>
          <w:sz w:val="24"/>
          <w:szCs w:val="24"/>
        </w:rPr>
        <w:t xml:space="preserve">now invites sealed Bids from eligible Bidders for </w:t>
      </w:r>
      <w:r w:rsidRPr="003116AF">
        <w:rPr>
          <w:rFonts w:asciiTheme="majorHAnsi" w:hAnsiTheme="majorHAnsi"/>
          <w:b/>
          <w:i/>
          <w:spacing w:val="-2"/>
          <w:sz w:val="24"/>
          <w:szCs w:val="24"/>
        </w:rPr>
        <w:t>Supply and Installation of G</w:t>
      </w:r>
      <w:r w:rsidR="002C39FB">
        <w:rPr>
          <w:rFonts w:asciiTheme="majorHAnsi" w:hAnsiTheme="majorHAnsi"/>
          <w:b/>
          <w:i/>
          <w:spacing w:val="-2"/>
          <w:sz w:val="24"/>
          <w:szCs w:val="24"/>
        </w:rPr>
        <w:t>I</w:t>
      </w:r>
      <w:r w:rsidRPr="003116AF">
        <w:rPr>
          <w:rFonts w:asciiTheme="majorHAnsi" w:hAnsiTheme="majorHAnsi"/>
          <w:b/>
          <w:i/>
          <w:spacing w:val="-2"/>
          <w:sz w:val="24"/>
          <w:szCs w:val="24"/>
        </w:rPr>
        <w:t xml:space="preserve">S system at  </w:t>
      </w:r>
      <w:r w:rsidRPr="003116AF">
        <w:rPr>
          <w:rFonts w:asciiTheme="majorHAnsi" w:hAnsiTheme="majorHAnsi"/>
          <w:i/>
          <w:iCs/>
          <w:spacing w:val="-2"/>
          <w:sz w:val="24"/>
          <w:szCs w:val="24"/>
        </w:rPr>
        <w:t xml:space="preserve"> </w:t>
      </w:r>
      <w:r w:rsidRPr="003116AF">
        <w:rPr>
          <w:rFonts w:asciiTheme="majorHAnsi" w:hAnsiTheme="majorHAnsi"/>
          <w:b/>
          <w:i/>
          <w:iCs/>
          <w:spacing w:val="-2"/>
          <w:sz w:val="24"/>
          <w:szCs w:val="24"/>
        </w:rPr>
        <w:t>EDCL Headquarter Office</w:t>
      </w:r>
      <w:r w:rsidRPr="003116AF">
        <w:rPr>
          <w:rFonts w:asciiTheme="majorHAnsi" w:hAnsiTheme="majorHAnsi"/>
          <w:i/>
          <w:iCs/>
          <w:spacing w:val="-2"/>
          <w:sz w:val="24"/>
          <w:szCs w:val="24"/>
        </w:rPr>
        <w:t xml:space="preserve">, delivery period will be </w:t>
      </w:r>
      <w:r w:rsidRPr="003116AF">
        <w:rPr>
          <w:rFonts w:asciiTheme="majorHAnsi" w:hAnsiTheme="majorHAnsi"/>
          <w:b/>
          <w:i/>
          <w:iCs/>
          <w:spacing w:val="-2"/>
          <w:sz w:val="24"/>
          <w:szCs w:val="24"/>
        </w:rPr>
        <w:t xml:space="preserve">24 months </w:t>
      </w:r>
      <w:r w:rsidRPr="003116AF">
        <w:rPr>
          <w:rFonts w:asciiTheme="majorHAnsi" w:hAnsiTheme="majorHAnsi"/>
          <w:i/>
          <w:iCs/>
          <w:spacing w:val="-2"/>
          <w:sz w:val="24"/>
          <w:szCs w:val="24"/>
        </w:rPr>
        <w:t xml:space="preserve">after signing of contract. </w:t>
      </w:r>
    </w:p>
    <w:p w14:paraId="668A81F6" w14:textId="77777777" w:rsidR="00177C45" w:rsidRPr="00CD6276" w:rsidRDefault="00177C45" w:rsidP="00177C45">
      <w:pPr>
        <w:pStyle w:val="ListParagraph"/>
        <w:rPr>
          <w:rFonts w:asciiTheme="majorHAnsi" w:hAnsiTheme="majorHAnsi"/>
          <w:bCs/>
          <w:i/>
          <w:iCs/>
        </w:rPr>
      </w:pPr>
    </w:p>
    <w:p w14:paraId="5170FE38" w14:textId="336A54BB" w:rsidR="003116AF" w:rsidRPr="00177C45"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3116AF">
        <w:rPr>
          <w:rFonts w:asciiTheme="majorHAnsi" w:hAnsiTheme="majorHAnsi"/>
          <w:spacing w:val="-2"/>
          <w:sz w:val="24"/>
          <w:szCs w:val="24"/>
        </w:rPr>
        <w:t xml:space="preserve">Bidding will be conducted through </w:t>
      </w:r>
      <w:r w:rsidRPr="003116AF">
        <w:rPr>
          <w:rFonts w:asciiTheme="majorHAnsi" w:hAnsiTheme="majorHAnsi"/>
          <w:sz w:val="24"/>
          <w:szCs w:val="24"/>
        </w:rPr>
        <w:t>interna</w:t>
      </w:r>
      <w:r w:rsidRPr="00177C45">
        <w:rPr>
          <w:rFonts w:asciiTheme="majorHAnsi" w:hAnsiTheme="majorHAnsi"/>
          <w:sz w:val="24"/>
          <w:szCs w:val="24"/>
        </w:rPr>
        <w:t xml:space="preserve">tional competitive procurement using a Request for Bids (RFB) </w:t>
      </w:r>
      <w:r w:rsidRPr="00177C45">
        <w:rPr>
          <w:rFonts w:asciiTheme="majorHAnsi" w:hAnsiTheme="majorHAnsi"/>
          <w:spacing w:val="-2"/>
          <w:sz w:val="24"/>
          <w:szCs w:val="24"/>
        </w:rPr>
        <w:t xml:space="preserve">as specified in the World Bank’s “Procurement </w:t>
      </w:r>
      <w:r w:rsidRPr="00177C45">
        <w:rPr>
          <w:rFonts w:asciiTheme="majorHAnsi" w:hAnsiTheme="majorHAnsi"/>
          <w:sz w:val="24"/>
          <w:szCs w:val="24"/>
        </w:rPr>
        <w:t>Regulations for IPF Borrowers”</w:t>
      </w:r>
      <w:r w:rsidRPr="00177C45">
        <w:rPr>
          <w:rFonts w:asciiTheme="majorHAnsi" w:hAnsiTheme="majorHAnsi"/>
          <w:spacing w:val="-2"/>
          <w:sz w:val="24"/>
          <w:szCs w:val="24"/>
        </w:rPr>
        <w:t xml:space="preserve"> </w:t>
      </w:r>
      <w:r w:rsidRPr="00177C45">
        <w:rPr>
          <w:rFonts w:asciiTheme="majorHAnsi" w:hAnsiTheme="majorHAnsi"/>
          <w:b/>
          <w:spacing w:val="-2"/>
          <w:sz w:val="24"/>
          <w:szCs w:val="24"/>
        </w:rPr>
        <w:t xml:space="preserve">dated July 2016 and revised in November 2017, August 2018 and November 2020 </w:t>
      </w:r>
      <w:r w:rsidRPr="00177C45">
        <w:rPr>
          <w:rFonts w:asciiTheme="majorHAnsi" w:hAnsiTheme="majorHAnsi"/>
          <w:spacing w:val="-2"/>
          <w:sz w:val="24"/>
          <w:szCs w:val="24"/>
        </w:rPr>
        <w:t xml:space="preserve">and is open to all eligible Bidders as defined in the Procurement Regulations. </w:t>
      </w:r>
    </w:p>
    <w:p w14:paraId="13FC7BD9" w14:textId="77777777" w:rsidR="00177C45" w:rsidRPr="00CD6276" w:rsidRDefault="00177C45" w:rsidP="00177C45">
      <w:pPr>
        <w:pStyle w:val="ListParagraph"/>
        <w:rPr>
          <w:rFonts w:asciiTheme="majorHAnsi" w:hAnsiTheme="majorHAnsi"/>
          <w:bCs/>
          <w:i/>
          <w:iCs/>
        </w:rPr>
      </w:pPr>
    </w:p>
    <w:p w14:paraId="01A94C87" w14:textId="1FAF62B3" w:rsidR="002C39FB" w:rsidRPr="00177C45"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3116AF">
        <w:rPr>
          <w:rFonts w:asciiTheme="majorHAnsi" w:hAnsiTheme="majorHAnsi"/>
          <w:spacing w:val="-2"/>
          <w:sz w:val="24"/>
          <w:szCs w:val="24"/>
        </w:rPr>
        <w:t xml:space="preserve">Interested eligible Bidders may obtain further information from </w:t>
      </w:r>
      <w:r w:rsidRPr="003116AF">
        <w:rPr>
          <w:rFonts w:asciiTheme="majorHAnsi" w:hAnsiTheme="majorHAnsi"/>
          <w:i/>
          <w:spacing w:val="-2"/>
          <w:sz w:val="24"/>
          <w:szCs w:val="24"/>
        </w:rPr>
        <w:t xml:space="preserve">Energy Development Corporation Limited (EDCL); </w:t>
      </w:r>
      <w:hyperlink r:id="rId7" w:history="1">
        <w:r w:rsidRPr="003116AF">
          <w:rPr>
            <w:rStyle w:val="Hyperlink"/>
            <w:rFonts w:asciiTheme="majorHAnsi" w:hAnsiTheme="majorHAnsi"/>
            <w:i/>
            <w:spacing w:val="-2"/>
            <w:sz w:val="24"/>
            <w:szCs w:val="24"/>
          </w:rPr>
          <w:t>procurement@edcl.reg.rw</w:t>
        </w:r>
      </w:hyperlink>
      <w:r w:rsidRPr="003116AF">
        <w:rPr>
          <w:rFonts w:asciiTheme="majorHAnsi" w:hAnsiTheme="majorHAnsi"/>
          <w:i/>
          <w:spacing w:val="-2"/>
          <w:sz w:val="24"/>
          <w:szCs w:val="24"/>
        </w:rPr>
        <w:t xml:space="preserve">:and copy to </w:t>
      </w:r>
      <w:hyperlink r:id="rId8" w:history="1">
        <w:r w:rsidRPr="003116AF">
          <w:rPr>
            <w:rStyle w:val="Hyperlink"/>
            <w:rFonts w:asciiTheme="majorHAnsi" w:hAnsiTheme="majorHAnsi"/>
            <w:i/>
            <w:spacing w:val="-2"/>
            <w:sz w:val="24"/>
            <w:szCs w:val="24"/>
          </w:rPr>
          <w:t>cuwajeneza@edcl.reg.rw</w:t>
        </w:r>
      </w:hyperlink>
      <w:r w:rsidRPr="003116AF">
        <w:rPr>
          <w:rFonts w:asciiTheme="majorHAnsi" w:hAnsiTheme="majorHAnsi"/>
          <w:i/>
          <w:spacing w:val="-2"/>
          <w:sz w:val="24"/>
          <w:szCs w:val="24"/>
        </w:rPr>
        <w:t xml:space="preserve"> and </w:t>
      </w:r>
      <w:hyperlink r:id="rId9" w:history="1">
        <w:r w:rsidRPr="003116AF">
          <w:rPr>
            <w:rStyle w:val="Hyperlink"/>
            <w:rFonts w:asciiTheme="majorHAnsi" w:hAnsiTheme="majorHAnsi"/>
            <w:i/>
            <w:spacing w:val="-2"/>
            <w:sz w:val="24"/>
            <w:szCs w:val="24"/>
          </w:rPr>
          <w:t>jdruberanziza@edcl.reg.rw</w:t>
        </w:r>
      </w:hyperlink>
      <w:r w:rsidRPr="003116AF">
        <w:rPr>
          <w:rFonts w:asciiTheme="majorHAnsi" w:hAnsiTheme="majorHAnsi"/>
          <w:i/>
          <w:spacing w:val="-2"/>
          <w:sz w:val="24"/>
          <w:szCs w:val="24"/>
        </w:rPr>
        <w:t xml:space="preserve"> , </w:t>
      </w:r>
      <w:r w:rsidRPr="003116AF">
        <w:rPr>
          <w:rFonts w:asciiTheme="majorHAnsi" w:hAnsiTheme="majorHAnsi"/>
          <w:spacing w:val="-2"/>
          <w:sz w:val="24"/>
          <w:szCs w:val="24"/>
        </w:rPr>
        <w:t xml:space="preserve">and inspect the bidding document during office hours </w:t>
      </w:r>
      <w:r w:rsidRPr="003116AF">
        <w:rPr>
          <w:rFonts w:asciiTheme="majorHAnsi" w:hAnsiTheme="majorHAnsi"/>
          <w:b/>
          <w:spacing w:val="-2"/>
          <w:sz w:val="24"/>
          <w:szCs w:val="24"/>
        </w:rPr>
        <w:t>(07:00 AM to 5:00 PM.</w:t>
      </w:r>
      <w:r w:rsidRPr="003116AF">
        <w:rPr>
          <w:rFonts w:asciiTheme="majorHAnsi" w:hAnsiTheme="majorHAnsi"/>
          <w:sz w:val="24"/>
          <w:szCs w:val="24"/>
        </w:rPr>
        <w:t xml:space="preserve"> </w:t>
      </w:r>
      <w:r w:rsidRPr="003116AF">
        <w:rPr>
          <w:rFonts w:asciiTheme="majorHAnsi" w:hAnsiTheme="majorHAnsi"/>
          <w:b/>
          <w:spacing w:val="-2"/>
          <w:sz w:val="24"/>
          <w:szCs w:val="24"/>
        </w:rPr>
        <w:t xml:space="preserve">) </w:t>
      </w:r>
      <w:r w:rsidRPr="002C39FB">
        <w:rPr>
          <w:rFonts w:asciiTheme="majorHAnsi" w:hAnsiTheme="majorHAnsi"/>
          <w:bCs/>
          <w:spacing w:val="-2"/>
          <w:sz w:val="24"/>
          <w:szCs w:val="24"/>
        </w:rPr>
        <w:t xml:space="preserve">at the address given </w:t>
      </w:r>
      <w:r w:rsidR="002C39FB">
        <w:rPr>
          <w:rFonts w:asciiTheme="majorHAnsi" w:hAnsiTheme="majorHAnsi"/>
          <w:bCs/>
          <w:spacing w:val="-2"/>
          <w:sz w:val="24"/>
          <w:szCs w:val="24"/>
        </w:rPr>
        <w:t>above.</w:t>
      </w:r>
    </w:p>
    <w:p w14:paraId="50CF8223" w14:textId="77777777" w:rsidR="00177C45" w:rsidRPr="00CD6276" w:rsidRDefault="00177C45" w:rsidP="00177C45">
      <w:pPr>
        <w:pStyle w:val="ListParagraph"/>
        <w:rPr>
          <w:rFonts w:asciiTheme="majorHAnsi" w:hAnsiTheme="majorHAnsi"/>
          <w:bCs/>
          <w:i/>
          <w:iCs/>
        </w:rPr>
      </w:pPr>
    </w:p>
    <w:p w14:paraId="6CB90980" w14:textId="4D0EBD0B" w:rsidR="002C39FB" w:rsidRPr="00610AE9"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2C39FB">
        <w:rPr>
          <w:rFonts w:asciiTheme="majorHAnsi" w:hAnsiTheme="majorHAnsi"/>
          <w:spacing w:val="-2"/>
          <w:sz w:val="24"/>
          <w:szCs w:val="24"/>
        </w:rPr>
        <w:t>The bidding document in</w:t>
      </w:r>
      <w:r w:rsidRPr="002C39FB">
        <w:rPr>
          <w:rFonts w:asciiTheme="majorHAnsi" w:hAnsiTheme="majorHAnsi"/>
          <w:b/>
          <w:spacing w:val="-2"/>
          <w:sz w:val="24"/>
          <w:szCs w:val="24"/>
        </w:rPr>
        <w:t xml:space="preserve"> English</w:t>
      </w:r>
      <w:r w:rsidRPr="002C39FB">
        <w:rPr>
          <w:rFonts w:asciiTheme="majorHAnsi" w:hAnsiTheme="majorHAnsi"/>
          <w:b/>
          <w:i/>
          <w:spacing w:val="-2"/>
          <w:sz w:val="24"/>
          <w:szCs w:val="24"/>
        </w:rPr>
        <w:t xml:space="preserve"> </w:t>
      </w:r>
      <w:r w:rsidRPr="002C39FB">
        <w:rPr>
          <w:rFonts w:asciiTheme="majorHAnsi" w:hAnsiTheme="majorHAnsi"/>
          <w:b/>
          <w:iCs/>
          <w:spacing w:val="-2"/>
          <w:sz w:val="24"/>
          <w:szCs w:val="24"/>
        </w:rPr>
        <w:t>language</w:t>
      </w:r>
      <w:r w:rsidRPr="002C39FB">
        <w:rPr>
          <w:rFonts w:asciiTheme="majorHAnsi" w:hAnsiTheme="majorHAnsi"/>
          <w:iCs/>
          <w:spacing w:val="-2"/>
          <w:sz w:val="24"/>
          <w:szCs w:val="24"/>
        </w:rPr>
        <w:t xml:space="preserve"> </w:t>
      </w:r>
      <w:r w:rsidRPr="002C39FB">
        <w:rPr>
          <w:rFonts w:asciiTheme="majorHAnsi" w:hAnsiTheme="majorHAnsi"/>
          <w:spacing w:val="-2"/>
          <w:sz w:val="24"/>
          <w:szCs w:val="24"/>
        </w:rPr>
        <w:t>may be purchased by interested Bidders upon the submission of a written application to the address below and upon payment of a nonrefundable fee of</w:t>
      </w:r>
      <w:r w:rsidRPr="002C39FB">
        <w:rPr>
          <w:rFonts w:asciiTheme="majorHAnsi" w:hAnsiTheme="majorHAnsi"/>
          <w:b/>
          <w:bCs/>
          <w:color w:val="FF0000"/>
          <w:spacing w:val="-2"/>
          <w:sz w:val="24"/>
          <w:szCs w:val="24"/>
        </w:rPr>
        <w:t xml:space="preserve"> </w:t>
      </w:r>
      <w:r w:rsidRPr="002C39FB">
        <w:rPr>
          <w:rFonts w:asciiTheme="majorHAnsi" w:hAnsiTheme="majorHAnsi"/>
          <w:b/>
          <w:bCs/>
          <w:spacing w:val="-2"/>
          <w:sz w:val="24"/>
          <w:szCs w:val="24"/>
        </w:rPr>
        <w:t>50USD</w:t>
      </w:r>
      <w:r w:rsidRPr="002C39FB">
        <w:rPr>
          <w:rFonts w:asciiTheme="majorHAnsi" w:hAnsiTheme="majorHAnsi"/>
          <w:spacing w:val="-2"/>
          <w:sz w:val="24"/>
          <w:szCs w:val="24"/>
        </w:rPr>
        <w:t xml:space="preserve">. The method of payment will deposit on the Bank Account </w:t>
      </w:r>
      <w:r w:rsidRPr="002C39FB">
        <w:rPr>
          <w:rFonts w:asciiTheme="majorHAnsi" w:hAnsiTheme="majorHAnsi"/>
          <w:b/>
          <w:bCs/>
          <w:spacing w:val="-2"/>
          <w:sz w:val="24"/>
          <w:szCs w:val="24"/>
        </w:rPr>
        <w:t>N° 1000057734</w:t>
      </w:r>
      <w:r w:rsidRPr="002C39FB">
        <w:rPr>
          <w:rFonts w:asciiTheme="majorHAnsi" w:hAnsiTheme="majorHAnsi"/>
          <w:spacing w:val="-2"/>
          <w:sz w:val="24"/>
          <w:szCs w:val="24"/>
        </w:rPr>
        <w:t xml:space="preserve"> in USD opened at National Bank of Rwanda in the name of </w:t>
      </w:r>
      <w:r w:rsidRPr="002C39FB">
        <w:rPr>
          <w:rFonts w:asciiTheme="majorHAnsi" w:hAnsiTheme="majorHAnsi"/>
          <w:b/>
          <w:bCs/>
          <w:spacing w:val="-2"/>
          <w:sz w:val="24"/>
          <w:szCs w:val="24"/>
        </w:rPr>
        <w:t>EDCL EAQIP IDA</w:t>
      </w:r>
      <w:r w:rsidRPr="002C39FB">
        <w:rPr>
          <w:rFonts w:asciiTheme="majorHAnsi" w:hAnsiTheme="majorHAnsi"/>
          <w:spacing w:val="-2"/>
          <w:sz w:val="24"/>
          <w:szCs w:val="24"/>
        </w:rPr>
        <w:t xml:space="preserve"> Designated, Swift Code: BNRWRWRW, and send the proof of purchasing to the above emails. The bidding document may also be accessed on dgMarket and REG website.</w:t>
      </w:r>
    </w:p>
    <w:p w14:paraId="7BC54725" w14:textId="77777777" w:rsidR="00610AE9" w:rsidRPr="00CD6276" w:rsidRDefault="00610AE9" w:rsidP="00610AE9">
      <w:pPr>
        <w:pStyle w:val="ListParagraph"/>
        <w:rPr>
          <w:rFonts w:asciiTheme="majorHAnsi" w:hAnsiTheme="majorHAnsi"/>
          <w:bCs/>
          <w:i/>
          <w:iCs/>
        </w:rPr>
      </w:pPr>
    </w:p>
    <w:p w14:paraId="3C0FA54F" w14:textId="2D5C3888" w:rsidR="002C39FB" w:rsidRPr="00610AE9"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2C39FB">
        <w:rPr>
          <w:rFonts w:asciiTheme="majorHAnsi" w:hAnsiTheme="majorHAnsi"/>
          <w:spacing w:val="-2"/>
          <w:sz w:val="24"/>
          <w:szCs w:val="24"/>
        </w:rPr>
        <w:t xml:space="preserve">Bids must be delivered to the address below on or before </w:t>
      </w:r>
      <w:r w:rsidR="00CD6276" w:rsidRPr="00CD6276">
        <w:rPr>
          <w:rFonts w:asciiTheme="majorHAnsi" w:hAnsiTheme="majorHAnsi"/>
          <w:iCs/>
          <w:spacing w:val="-2"/>
          <w:sz w:val="24"/>
          <w:szCs w:val="24"/>
        </w:rPr>
        <w:t>30/11</w:t>
      </w:r>
      <w:r w:rsidRPr="00CD6276">
        <w:rPr>
          <w:rFonts w:asciiTheme="majorHAnsi" w:hAnsiTheme="majorHAnsi"/>
          <w:iCs/>
          <w:spacing w:val="-2"/>
          <w:sz w:val="24"/>
          <w:szCs w:val="24"/>
        </w:rPr>
        <w:t>/2022</w:t>
      </w:r>
      <w:r w:rsidRPr="002C39FB">
        <w:rPr>
          <w:rFonts w:asciiTheme="majorHAnsi" w:hAnsiTheme="majorHAnsi"/>
          <w:i/>
          <w:spacing w:val="-2"/>
          <w:sz w:val="24"/>
          <w:szCs w:val="24"/>
        </w:rPr>
        <w:t>.</w:t>
      </w:r>
      <w:r w:rsidRPr="002C39FB">
        <w:rPr>
          <w:rFonts w:asciiTheme="majorHAnsi" w:hAnsiTheme="majorHAnsi"/>
          <w:sz w:val="24"/>
          <w:szCs w:val="24"/>
        </w:rPr>
        <w:t xml:space="preserve"> Electronic Bidding will </w:t>
      </w:r>
      <w:r w:rsidRPr="002C39FB">
        <w:rPr>
          <w:rFonts w:asciiTheme="majorHAnsi" w:hAnsiTheme="majorHAnsi"/>
          <w:iCs/>
          <w:sz w:val="24"/>
          <w:szCs w:val="24"/>
        </w:rPr>
        <w:t xml:space="preserve">not </w:t>
      </w:r>
      <w:r w:rsidRPr="002C39FB">
        <w:rPr>
          <w:rFonts w:asciiTheme="majorHAnsi" w:hAnsiTheme="majorHAnsi"/>
          <w:sz w:val="24"/>
          <w:szCs w:val="24"/>
        </w:rPr>
        <w:t>be permitted.</w:t>
      </w:r>
      <w:r w:rsidRPr="002C39FB">
        <w:rPr>
          <w:rFonts w:asciiTheme="majorHAnsi" w:hAnsiTheme="majorHAnsi"/>
          <w:spacing w:val="-2"/>
          <w:sz w:val="24"/>
          <w:szCs w:val="24"/>
        </w:rPr>
        <w:t xml:space="preserve"> Late Bids will be rejected. Bids will be publicly opened in the presence of the Bidders’ designated representatives and anyone who chooses to attend at the address below on </w:t>
      </w:r>
      <w:r w:rsidR="00CD6276">
        <w:rPr>
          <w:rFonts w:asciiTheme="majorHAnsi" w:hAnsiTheme="majorHAnsi"/>
          <w:spacing w:val="-2"/>
          <w:sz w:val="24"/>
          <w:szCs w:val="24"/>
        </w:rPr>
        <w:t>30/11</w:t>
      </w:r>
      <w:r w:rsidRPr="002C39FB">
        <w:rPr>
          <w:rFonts w:asciiTheme="majorHAnsi" w:hAnsiTheme="majorHAnsi"/>
          <w:spacing w:val="-2"/>
          <w:sz w:val="24"/>
          <w:szCs w:val="24"/>
        </w:rPr>
        <w:t>/2022.</w:t>
      </w:r>
      <w:r w:rsidRPr="002C39FB">
        <w:rPr>
          <w:rFonts w:asciiTheme="majorHAnsi" w:hAnsiTheme="majorHAnsi"/>
          <w:spacing w:val="-2"/>
          <w:sz w:val="24"/>
          <w:szCs w:val="24"/>
          <w:vertAlign w:val="superscript"/>
        </w:rPr>
        <w:t xml:space="preserve"> </w:t>
      </w:r>
    </w:p>
    <w:p w14:paraId="7B4B302E" w14:textId="77777777" w:rsidR="00610AE9" w:rsidRPr="00CD6276" w:rsidRDefault="00610AE9" w:rsidP="00610AE9">
      <w:pPr>
        <w:pStyle w:val="ListParagraph"/>
        <w:rPr>
          <w:rFonts w:asciiTheme="majorHAnsi" w:hAnsiTheme="majorHAnsi"/>
          <w:bCs/>
          <w:i/>
          <w:iCs/>
        </w:rPr>
      </w:pPr>
    </w:p>
    <w:p w14:paraId="6FB2F928" w14:textId="1B55371B" w:rsidR="002C39FB" w:rsidRPr="00610AE9"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2C39FB">
        <w:rPr>
          <w:rFonts w:asciiTheme="majorHAnsi" w:hAnsiTheme="majorHAnsi"/>
          <w:spacing w:val="-2"/>
          <w:sz w:val="24"/>
          <w:szCs w:val="24"/>
        </w:rPr>
        <w:t xml:space="preserve">All Bids must be accompanied by a </w:t>
      </w:r>
      <w:r w:rsidRPr="002C39FB">
        <w:rPr>
          <w:rFonts w:asciiTheme="majorHAnsi" w:hAnsiTheme="majorHAnsi"/>
          <w:i/>
          <w:iCs/>
          <w:spacing w:val="-2"/>
          <w:sz w:val="24"/>
          <w:szCs w:val="24"/>
        </w:rPr>
        <w:t>“</w:t>
      </w:r>
      <w:r w:rsidRPr="002C39FB">
        <w:rPr>
          <w:rFonts w:asciiTheme="majorHAnsi" w:hAnsiTheme="majorHAnsi"/>
          <w:spacing w:val="-2"/>
          <w:sz w:val="24"/>
          <w:szCs w:val="24"/>
        </w:rPr>
        <w:t xml:space="preserve">Bid Security” of </w:t>
      </w:r>
      <w:r w:rsidR="00CD6276">
        <w:rPr>
          <w:rFonts w:asciiTheme="majorHAnsi" w:hAnsiTheme="majorHAnsi"/>
          <w:spacing w:val="-2"/>
          <w:sz w:val="24"/>
          <w:szCs w:val="24"/>
        </w:rPr>
        <w:t>6</w:t>
      </w:r>
      <w:r w:rsidRPr="002C39FB">
        <w:rPr>
          <w:rFonts w:asciiTheme="majorHAnsi" w:hAnsiTheme="majorHAnsi"/>
          <w:spacing w:val="-2"/>
          <w:sz w:val="24"/>
          <w:szCs w:val="24"/>
        </w:rPr>
        <w:t>0,000USD.</w:t>
      </w:r>
    </w:p>
    <w:p w14:paraId="55E0C7C4" w14:textId="77777777" w:rsidR="00610AE9" w:rsidRPr="00610AE9" w:rsidRDefault="00610AE9" w:rsidP="00610AE9">
      <w:pPr>
        <w:pStyle w:val="ListParagraph"/>
        <w:rPr>
          <w:rFonts w:asciiTheme="majorHAnsi" w:hAnsiTheme="majorHAnsi"/>
          <w:bCs/>
          <w:i/>
          <w:iCs/>
          <w:sz w:val="24"/>
          <w:szCs w:val="24"/>
        </w:rPr>
      </w:pPr>
    </w:p>
    <w:p w14:paraId="2D9759C4" w14:textId="6CA7C15F" w:rsidR="002C39FB" w:rsidRPr="00610AE9" w:rsidRDefault="003116AF" w:rsidP="00177C45">
      <w:pPr>
        <w:pStyle w:val="ListParagraph"/>
        <w:widowControl/>
        <w:numPr>
          <w:ilvl w:val="0"/>
          <w:numId w:val="2"/>
        </w:numPr>
        <w:autoSpaceDE/>
        <w:autoSpaceDN/>
        <w:contextualSpacing/>
        <w:rPr>
          <w:rFonts w:asciiTheme="majorHAnsi" w:hAnsiTheme="majorHAnsi"/>
          <w:bCs/>
          <w:i/>
          <w:iCs/>
          <w:sz w:val="24"/>
          <w:szCs w:val="24"/>
        </w:rPr>
      </w:pPr>
      <w:r w:rsidRPr="002C39FB">
        <w:rPr>
          <w:rFonts w:asciiTheme="majorHAnsi" w:hAnsiTheme="majorHAnsi"/>
          <w:spacing w:val="-2"/>
          <w:sz w:val="24"/>
          <w:szCs w:val="24"/>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27A70D8A" w14:textId="77777777" w:rsidR="00610AE9" w:rsidRPr="00610AE9" w:rsidRDefault="00610AE9" w:rsidP="00610AE9">
      <w:pPr>
        <w:pStyle w:val="ListParagraph"/>
        <w:rPr>
          <w:rFonts w:asciiTheme="majorHAnsi" w:hAnsiTheme="majorHAnsi"/>
          <w:bCs/>
          <w:i/>
          <w:iCs/>
          <w:sz w:val="24"/>
          <w:szCs w:val="24"/>
        </w:rPr>
      </w:pPr>
    </w:p>
    <w:p w14:paraId="10243785" w14:textId="751B2640" w:rsidR="003116AF" w:rsidRPr="002C39FB" w:rsidRDefault="003116AF" w:rsidP="002C39FB">
      <w:pPr>
        <w:pStyle w:val="ListParagraph"/>
        <w:widowControl/>
        <w:numPr>
          <w:ilvl w:val="0"/>
          <w:numId w:val="2"/>
        </w:numPr>
        <w:autoSpaceDE/>
        <w:autoSpaceDN/>
        <w:contextualSpacing/>
        <w:rPr>
          <w:rFonts w:asciiTheme="majorHAnsi" w:hAnsiTheme="majorHAnsi"/>
          <w:bCs/>
          <w:i/>
          <w:iCs/>
          <w:sz w:val="24"/>
          <w:szCs w:val="24"/>
        </w:rPr>
      </w:pPr>
      <w:r w:rsidRPr="002C39FB">
        <w:rPr>
          <w:rFonts w:asciiTheme="majorHAnsi" w:hAnsiTheme="majorHAnsi"/>
          <w:iCs/>
          <w:sz w:val="24"/>
          <w:szCs w:val="24"/>
        </w:rPr>
        <w:t>The address(es) referred to above is:</w:t>
      </w:r>
    </w:p>
    <w:p w14:paraId="4223D1B4" w14:textId="4BBB172F"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Energy Development Corporation Ltd</w:t>
      </w:r>
    </w:p>
    <w:p w14:paraId="7330BCB5" w14:textId="77777777"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Félix GAKUBA, Managing Director</w:t>
      </w:r>
    </w:p>
    <w:p w14:paraId="2FC44F2F" w14:textId="77777777"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KN2 ST 3, Nyarugenge District, Kigali City</w:t>
      </w:r>
    </w:p>
    <w:p w14:paraId="191E996A" w14:textId="77777777"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P.O.B 3855 Kigali, Rwanda; Tel.: (250) 787172265</w:t>
      </w:r>
    </w:p>
    <w:p w14:paraId="45F03B18" w14:textId="77777777"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Kigali City Tower (KCT), 2</w:t>
      </w:r>
      <w:r w:rsidRPr="003116AF">
        <w:rPr>
          <w:rFonts w:asciiTheme="majorHAnsi" w:hAnsiTheme="majorHAnsi"/>
          <w:sz w:val="24"/>
          <w:szCs w:val="24"/>
          <w:vertAlign w:val="superscript"/>
        </w:rPr>
        <w:t>nd</w:t>
      </w:r>
      <w:r w:rsidRPr="003116AF">
        <w:rPr>
          <w:rFonts w:asciiTheme="majorHAnsi" w:hAnsiTheme="majorHAnsi"/>
          <w:sz w:val="24"/>
          <w:szCs w:val="24"/>
        </w:rPr>
        <w:t xml:space="preserve"> Floor, Procurement Office</w:t>
      </w:r>
    </w:p>
    <w:p w14:paraId="2C17DB6A" w14:textId="77777777" w:rsidR="003116AF" w:rsidRPr="003116AF" w:rsidRDefault="003116AF" w:rsidP="003116AF">
      <w:pPr>
        <w:rPr>
          <w:rFonts w:asciiTheme="majorHAnsi" w:hAnsiTheme="majorHAnsi"/>
          <w:sz w:val="24"/>
          <w:szCs w:val="24"/>
        </w:rPr>
      </w:pPr>
      <w:r w:rsidRPr="003116AF">
        <w:rPr>
          <w:rFonts w:asciiTheme="majorHAnsi" w:hAnsiTheme="majorHAnsi"/>
          <w:sz w:val="24"/>
          <w:szCs w:val="24"/>
        </w:rPr>
        <w:t xml:space="preserve"> </w:t>
      </w:r>
    </w:p>
    <w:p w14:paraId="2A49473A" w14:textId="77777777" w:rsidR="003116AF" w:rsidRPr="003116AF" w:rsidRDefault="003116AF" w:rsidP="003116AF">
      <w:pPr>
        <w:rPr>
          <w:rFonts w:asciiTheme="majorHAnsi" w:hAnsiTheme="majorHAnsi"/>
          <w:sz w:val="24"/>
          <w:szCs w:val="24"/>
        </w:rPr>
      </w:pPr>
    </w:p>
    <w:p w14:paraId="634764DE" w14:textId="77777777" w:rsidR="00ED3213" w:rsidRPr="003116AF" w:rsidRDefault="006F2E78" w:rsidP="00F66C0F">
      <w:pPr>
        <w:pStyle w:val="BodyText"/>
        <w:spacing w:before="1"/>
        <w:rPr>
          <w:rFonts w:asciiTheme="majorHAnsi" w:hAnsiTheme="majorHAnsi"/>
        </w:rPr>
      </w:pPr>
      <w:r w:rsidRPr="003116AF">
        <w:rPr>
          <w:rFonts w:asciiTheme="majorHAnsi" w:hAnsiTheme="majorHAnsi"/>
        </w:rPr>
        <w:t>Yours</w:t>
      </w:r>
      <w:r w:rsidRPr="003116AF">
        <w:rPr>
          <w:rFonts w:asciiTheme="majorHAnsi" w:hAnsiTheme="majorHAnsi"/>
          <w:spacing w:val="-1"/>
        </w:rPr>
        <w:t xml:space="preserve"> </w:t>
      </w:r>
      <w:r w:rsidRPr="003116AF">
        <w:rPr>
          <w:rFonts w:asciiTheme="majorHAnsi" w:hAnsiTheme="majorHAnsi"/>
        </w:rPr>
        <w:t>truly,</w:t>
      </w:r>
    </w:p>
    <w:p w14:paraId="44F5878B" w14:textId="77777777" w:rsidR="00ED3213" w:rsidRPr="003116AF" w:rsidRDefault="00ED3213" w:rsidP="00F66C0F">
      <w:pPr>
        <w:pStyle w:val="BodyText"/>
        <w:rPr>
          <w:rFonts w:asciiTheme="majorHAnsi" w:hAnsiTheme="majorHAnsi"/>
        </w:rPr>
      </w:pPr>
    </w:p>
    <w:p w14:paraId="7C77358D" w14:textId="7DAD35AC" w:rsidR="005F3288" w:rsidRDefault="005F3288" w:rsidP="005F3288">
      <w:pPr>
        <w:pStyle w:val="TableParagraph"/>
        <w:spacing w:line="266" w:lineRule="exact"/>
        <w:ind w:left="0"/>
        <w:rPr>
          <w:rFonts w:asciiTheme="majorHAnsi" w:hAnsiTheme="majorHAnsi"/>
          <w:b/>
          <w:sz w:val="24"/>
          <w:szCs w:val="24"/>
        </w:rPr>
      </w:pPr>
    </w:p>
    <w:p w14:paraId="78F0F553" w14:textId="77777777" w:rsidR="002C39FB" w:rsidRPr="003116AF" w:rsidRDefault="002C39FB" w:rsidP="005F3288">
      <w:pPr>
        <w:pStyle w:val="TableParagraph"/>
        <w:spacing w:line="266" w:lineRule="exact"/>
        <w:ind w:left="0"/>
        <w:rPr>
          <w:rFonts w:asciiTheme="majorHAnsi" w:hAnsiTheme="majorHAnsi"/>
          <w:b/>
          <w:sz w:val="24"/>
          <w:szCs w:val="24"/>
        </w:rPr>
      </w:pPr>
    </w:p>
    <w:p w14:paraId="4F4DB3E5" w14:textId="77777777" w:rsidR="005F3288" w:rsidRPr="003116AF" w:rsidRDefault="005F3288" w:rsidP="005F3288">
      <w:pPr>
        <w:pStyle w:val="TableParagraph"/>
        <w:spacing w:line="266" w:lineRule="exact"/>
        <w:ind w:left="0"/>
        <w:rPr>
          <w:rFonts w:asciiTheme="majorHAnsi" w:hAnsiTheme="majorHAnsi"/>
          <w:b/>
          <w:sz w:val="24"/>
          <w:szCs w:val="24"/>
        </w:rPr>
      </w:pPr>
    </w:p>
    <w:p w14:paraId="7D34C180" w14:textId="6F6C6643" w:rsidR="002C39FB" w:rsidRPr="003116AF" w:rsidRDefault="005F3288" w:rsidP="002C39FB">
      <w:pPr>
        <w:pStyle w:val="TableParagraph"/>
        <w:spacing w:line="266" w:lineRule="exact"/>
        <w:ind w:left="0"/>
        <w:rPr>
          <w:rFonts w:asciiTheme="majorHAnsi" w:hAnsiTheme="majorHAnsi"/>
          <w:b/>
          <w:sz w:val="24"/>
          <w:szCs w:val="24"/>
        </w:rPr>
      </w:pPr>
      <w:r w:rsidRPr="003116AF">
        <w:rPr>
          <w:rFonts w:asciiTheme="majorHAnsi" w:hAnsiTheme="majorHAnsi"/>
          <w:b/>
          <w:sz w:val="24"/>
          <w:szCs w:val="24"/>
        </w:rPr>
        <w:t>Gentille</w:t>
      </w:r>
      <w:r w:rsidRPr="003116AF">
        <w:rPr>
          <w:rFonts w:asciiTheme="majorHAnsi" w:hAnsiTheme="majorHAnsi"/>
          <w:b/>
          <w:spacing w:val="-1"/>
          <w:sz w:val="24"/>
          <w:szCs w:val="24"/>
        </w:rPr>
        <w:t xml:space="preserve"> </w:t>
      </w:r>
      <w:r w:rsidRPr="003116AF">
        <w:rPr>
          <w:rFonts w:asciiTheme="majorHAnsi" w:hAnsiTheme="majorHAnsi"/>
          <w:b/>
          <w:sz w:val="24"/>
          <w:szCs w:val="24"/>
        </w:rPr>
        <w:t>UMUSHASHI</w:t>
      </w:r>
      <w:r w:rsidR="002C39FB" w:rsidRPr="002C39FB">
        <w:rPr>
          <w:rFonts w:asciiTheme="majorHAnsi" w:hAnsiTheme="majorHAnsi"/>
          <w:b/>
          <w:sz w:val="24"/>
          <w:szCs w:val="24"/>
        </w:rPr>
        <w:t xml:space="preserve"> </w:t>
      </w:r>
      <w:r w:rsidR="002C39FB">
        <w:rPr>
          <w:rFonts w:asciiTheme="majorHAnsi" w:hAnsiTheme="majorHAnsi"/>
          <w:b/>
          <w:sz w:val="24"/>
          <w:szCs w:val="24"/>
        </w:rPr>
        <w:t xml:space="preserve">                                                                             </w:t>
      </w:r>
      <w:r w:rsidR="002C39FB" w:rsidRPr="003116AF">
        <w:rPr>
          <w:rFonts w:asciiTheme="majorHAnsi" w:hAnsiTheme="majorHAnsi"/>
          <w:b/>
          <w:sz w:val="24"/>
          <w:szCs w:val="24"/>
        </w:rPr>
        <w:t>Félix</w:t>
      </w:r>
      <w:r w:rsidR="002C39FB" w:rsidRPr="003116AF">
        <w:rPr>
          <w:rFonts w:asciiTheme="majorHAnsi" w:hAnsiTheme="majorHAnsi"/>
          <w:b/>
          <w:spacing w:val="-1"/>
          <w:sz w:val="24"/>
          <w:szCs w:val="24"/>
        </w:rPr>
        <w:t xml:space="preserve"> </w:t>
      </w:r>
      <w:r w:rsidR="002C39FB" w:rsidRPr="003116AF">
        <w:rPr>
          <w:rFonts w:asciiTheme="majorHAnsi" w:hAnsiTheme="majorHAnsi"/>
          <w:b/>
          <w:sz w:val="24"/>
          <w:szCs w:val="24"/>
        </w:rPr>
        <w:t>GAKUBA</w:t>
      </w:r>
    </w:p>
    <w:p w14:paraId="2845CB30" w14:textId="2287D372" w:rsidR="002C39FB" w:rsidRPr="003116AF" w:rsidRDefault="005F3288" w:rsidP="002C39FB">
      <w:pPr>
        <w:rPr>
          <w:rFonts w:asciiTheme="majorHAnsi" w:hAnsiTheme="majorHAnsi"/>
          <w:sz w:val="24"/>
          <w:szCs w:val="24"/>
        </w:rPr>
      </w:pPr>
      <w:r w:rsidRPr="003116AF">
        <w:rPr>
          <w:rFonts w:asciiTheme="majorHAnsi" w:hAnsiTheme="majorHAnsi"/>
          <w:sz w:val="24"/>
          <w:szCs w:val="24"/>
        </w:rPr>
        <w:t>Head</w:t>
      </w:r>
      <w:r w:rsidRPr="003116AF">
        <w:rPr>
          <w:rFonts w:asciiTheme="majorHAnsi" w:hAnsiTheme="majorHAnsi"/>
          <w:spacing w:val="-2"/>
          <w:sz w:val="24"/>
          <w:szCs w:val="24"/>
        </w:rPr>
        <w:t xml:space="preserve"> </w:t>
      </w:r>
      <w:r w:rsidRPr="003116AF">
        <w:rPr>
          <w:rFonts w:asciiTheme="majorHAnsi" w:hAnsiTheme="majorHAnsi"/>
          <w:sz w:val="24"/>
          <w:szCs w:val="24"/>
        </w:rPr>
        <w:t>Procurement</w:t>
      </w:r>
      <w:r w:rsidRPr="003116AF">
        <w:rPr>
          <w:rFonts w:asciiTheme="majorHAnsi" w:hAnsiTheme="majorHAnsi"/>
          <w:spacing w:val="-1"/>
          <w:sz w:val="24"/>
          <w:szCs w:val="24"/>
        </w:rPr>
        <w:t xml:space="preserve"> </w:t>
      </w:r>
      <w:r w:rsidRPr="003116AF">
        <w:rPr>
          <w:rFonts w:asciiTheme="majorHAnsi" w:hAnsiTheme="majorHAnsi"/>
          <w:sz w:val="24"/>
          <w:szCs w:val="24"/>
        </w:rPr>
        <w:t>Management</w:t>
      </w:r>
      <w:r w:rsidRPr="003116AF">
        <w:rPr>
          <w:rFonts w:asciiTheme="majorHAnsi" w:hAnsiTheme="majorHAnsi"/>
          <w:spacing w:val="-2"/>
          <w:sz w:val="24"/>
          <w:szCs w:val="24"/>
        </w:rPr>
        <w:t xml:space="preserve"> </w:t>
      </w:r>
      <w:r w:rsidRPr="003116AF">
        <w:rPr>
          <w:rFonts w:asciiTheme="majorHAnsi" w:hAnsiTheme="majorHAnsi"/>
          <w:sz w:val="24"/>
          <w:szCs w:val="24"/>
        </w:rPr>
        <w:t>Services</w:t>
      </w:r>
      <w:r w:rsidR="002C39FB" w:rsidRPr="002C39FB">
        <w:rPr>
          <w:rFonts w:asciiTheme="majorHAnsi" w:hAnsiTheme="majorHAnsi"/>
          <w:sz w:val="24"/>
          <w:szCs w:val="24"/>
        </w:rPr>
        <w:t xml:space="preserve"> </w:t>
      </w:r>
      <w:r w:rsidR="002C39FB">
        <w:rPr>
          <w:rFonts w:asciiTheme="majorHAnsi" w:hAnsiTheme="majorHAnsi"/>
          <w:sz w:val="24"/>
          <w:szCs w:val="24"/>
        </w:rPr>
        <w:t xml:space="preserve">                                  </w:t>
      </w:r>
      <w:r w:rsidR="002C39FB" w:rsidRPr="003116AF">
        <w:rPr>
          <w:rFonts w:asciiTheme="majorHAnsi" w:hAnsiTheme="majorHAnsi"/>
          <w:sz w:val="24"/>
          <w:szCs w:val="24"/>
        </w:rPr>
        <w:t>Managing</w:t>
      </w:r>
      <w:r w:rsidR="002C39FB" w:rsidRPr="003116AF">
        <w:rPr>
          <w:rFonts w:asciiTheme="majorHAnsi" w:hAnsiTheme="majorHAnsi"/>
          <w:spacing w:val="-1"/>
          <w:sz w:val="24"/>
          <w:szCs w:val="24"/>
        </w:rPr>
        <w:t xml:space="preserve"> </w:t>
      </w:r>
      <w:r w:rsidR="002C39FB" w:rsidRPr="003116AF">
        <w:rPr>
          <w:rFonts w:asciiTheme="majorHAnsi" w:hAnsiTheme="majorHAnsi"/>
          <w:sz w:val="24"/>
          <w:szCs w:val="24"/>
        </w:rPr>
        <w:t>Director</w:t>
      </w:r>
    </w:p>
    <w:p w14:paraId="1A5DB2BE" w14:textId="1890BBBE" w:rsidR="00ED3213" w:rsidRPr="003116AF" w:rsidRDefault="00ED3213" w:rsidP="005F3288">
      <w:pPr>
        <w:pStyle w:val="BodyText"/>
        <w:rPr>
          <w:rFonts w:asciiTheme="majorHAnsi" w:hAnsiTheme="majorHAnsi"/>
        </w:rPr>
      </w:pPr>
    </w:p>
    <w:p w14:paraId="48352905" w14:textId="77777777" w:rsidR="00ED3213" w:rsidRPr="003116AF" w:rsidRDefault="00ED3213" w:rsidP="00F66C0F">
      <w:pPr>
        <w:pStyle w:val="BodyText"/>
        <w:spacing w:before="3"/>
        <w:rPr>
          <w:rFonts w:asciiTheme="majorHAnsi" w:hAnsiTheme="majorHAnsi"/>
        </w:rPr>
      </w:pPr>
    </w:p>
    <w:p w14:paraId="340F0D0A" w14:textId="77777777" w:rsidR="005F3288" w:rsidRPr="003116AF" w:rsidRDefault="005F3288" w:rsidP="005F3288">
      <w:pPr>
        <w:pStyle w:val="TableParagraph"/>
        <w:spacing w:line="266" w:lineRule="exact"/>
        <w:ind w:left="0"/>
        <w:rPr>
          <w:rFonts w:asciiTheme="majorHAnsi" w:hAnsiTheme="majorHAnsi"/>
          <w:b/>
          <w:sz w:val="24"/>
          <w:szCs w:val="24"/>
        </w:rPr>
      </w:pPr>
    </w:p>
    <w:p w14:paraId="40687875" w14:textId="77777777" w:rsidR="005F3288" w:rsidRPr="003116AF" w:rsidRDefault="005F3288" w:rsidP="005F3288">
      <w:pPr>
        <w:pStyle w:val="TableParagraph"/>
        <w:spacing w:line="266" w:lineRule="exact"/>
        <w:ind w:left="0"/>
        <w:rPr>
          <w:rFonts w:asciiTheme="majorHAnsi" w:hAnsiTheme="majorHAnsi"/>
          <w:b/>
          <w:sz w:val="24"/>
          <w:szCs w:val="24"/>
        </w:rPr>
      </w:pPr>
    </w:p>
    <w:p w14:paraId="2A39F2D3" w14:textId="77777777" w:rsidR="002C39FB" w:rsidRPr="003116AF" w:rsidRDefault="002C39FB">
      <w:pPr>
        <w:rPr>
          <w:rFonts w:asciiTheme="majorHAnsi" w:hAnsiTheme="majorHAnsi"/>
          <w:sz w:val="24"/>
          <w:szCs w:val="24"/>
        </w:rPr>
      </w:pPr>
    </w:p>
    <w:sectPr w:rsidR="002C39FB" w:rsidRPr="003116AF">
      <w:headerReference w:type="default" r:id="rId10"/>
      <w:footerReference w:type="default" r:id="rId11"/>
      <w:pgSz w:w="12240" w:h="15840"/>
      <w:pgMar w:top="2100" w:right="1320" w:bottom="820" w:left="1240" w:header="336"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C2A0" w14:textId="77777777" w:rsidR="003509AC" w:rsidRDefault="003509AC">
      <w:r>
        <w:separator/>
      </w:r>
    </w:p>
  </w:endnote>
  <w:endnote w:type="continuationSeparator" w:id="0">
    <w:p w14:paraId="31732EBC" w14:textId="77777777" w:rsidR="003509AC" w:rsidRDefault="0035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74A" w14:textId="3B27E5CB" w:rsidR="00ED3213" w:rsidRDefault="005D6B6D">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28C8C9AA" wp14:editId="755AE59E">
              <wp:simplePos x="0" y="0"/>
              <wp:positionH relativeFrom="page">
                <wp:posOffset>896620</wp:posOffset>
              </wp:positionH>
              <wp:positionV relativeFrom="page">
                <wp:posOffset>9480550</wp:posOffset>
              </wp:positionV>
              <wp:extent cx="5981700"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4EA3" id="Rectangle 2" o:spid="_x0000_s1026" style="position:absolute;margin-left:70.6pt;margin-top:746.5pt;width:471pt;height:1.4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" fillcolor="#385522" stroked="f">
              <w10:wrap anchorx="page" anchory="page"/>
            </v:rect>
          </w:pict>
        </mc:Fallback>
      </mc:AlternateContent>
    </w:r>
    <w:r>
      <w:rPr>
        <w:noProof/>
      </w:rPr>
      <mc:AlternateContent>
        <mc:Choice Requires="wps">
          <w:drawing>
            <wp:anchor distT="0" distB="0" distL="114300" distR="114300" simplePos="0" relativeHeight="487540736" behindDoc="1" locked="0" layoutInCell="1" allowOverlap="1" wp14:anchorId="39ED3695" wp14:editId="64979256">
              <wp:simplePos x="0" y="0"/>
              <wp:positionH relativeFrom="page">
                <wp:posOffset>1752600</wp:posOffset>
              </wp:positionH>
              <wp:positionV relativeFrom="page">
                <wp:posOffset>9498330</wp:posOffset>
              </wp:positionV>
              <wp:extent cx="4264660" cy="316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B1F7" w14:textId="77777777" w:rsidR="00ED3213" w:rsidRDefault="006F2E78">
                          <w:pPr>
                            <w:spacing w:before="18"/>
                            <w:ind w:left="197" w:right="17" w:hanging="178"/>
                            <w:rPr>
                              <w:b/>
                              <w:sz w:val="20"/>
                            </w:rPr>
                          </w:pPr>
                          <w:r>
                            <w:rPr>
                              <w:b/>
                              <w:color w:val="385522"/>
                              <w:sz w:val="20"/>
                            </w:rPr>
                            <w:t>10</w:t>
                          </w:r>
                          <w:r>
                            <w:rPr>
                              <w:b/>
                              <w:color w:val="385522"/>
                              <w:sz w:val="20"/>
                              <w:vertAlign w:val="superscript"/>
                            </w:rPr>
                            <w:t>th</w:t>
                          </w:r>
                          <w:r>
                            <w:rPr>
                              <w:b/>
                              <w:color w:val="385522"/>
                              <w:spacing w:val="-2"/>
                              <w:sz w:val="20"/>
                            </w:rPr>
                            <w:t xml:space="preserve"> </w:t>
                          </w:r>
                          <w:r>
                            <w:rPr>
                              <w:b/>
                              <w:color w:val="385522"/>
                              <w:sz w:val="20"/>
                            </w:rPr>
                            <w:t>Floor</w:t>
                          </w:r>
                          <w:r>
                            <w:rPr>
                              <w:b/>
                              <w:color w:val="385522"/>
                              <w:spacing w:val="-4"/>
                              <w:sz w:val="20"/>
                            </w:rPr>
                            <w:t xml:space="preserve"> </w:t>
                          </w:r>
                          <w:r>
                            <w:rPr>
                              <w:b/>
                              <w:color w:val="385522"/>
                              <w:sz w:val="20"/>
                            </w:rPr>
                            <w:t>KCT,</w:t>
                          </w:r>
                          <w:r>
                            <w:rPr>
                              <w:b/>
                              <w:color w:val="385522"/>
                              <w:spacing w:val="-1"/>
                              <w:sz w:val="20"/>
                            </w:rPr>
                            <w:t xml:space="preserve"> </w:t>
                          </w:r>
                          <w:r>
                            <w:rPr>
                              <w:b/>
                              <w:color w:val="385522"/>
                              <w:sz w:val="20"/>
                            </w:rPr>
                            <w:t>KN</w:t>
                          </w:r>
                          <w:r>
                            <w:rPr>
                              <w:b/>
                              <w:color w:val="385522"/>
                              <w:spacing w:val="-2"/>
                              <w:sz w:val="20"/>
                            </w:rPr>
                            <w:t xml:space="preserve"> </w:t>
                          </w:r>
                          <w:r>
                            <w:rPr>
                              <w:b/>
                              <w:color w:val="385522"/>
                              <w:sz w:val="20"/>
                            </w:rPr>
                            <w:t>2</w:t>
                          </w:r>
                          <w:r>
                            <w:rPr>
                              <w:b/>
                              <w:color w:val="385522"/>
                              <w:spacing w:val="-1"/>
                              <w:sz w:val="20"/>
                            </w:rPr>
                            <w:t xml:space="preserve"> </w:t>
                          </w:r>
                          <w:r>
                            <w:rPr>
                              <w:b/>
                              <w:color w:val="385522"/>
                              <w:sz w:val="20"/>
                            </w:rPr>
                            <w:t>ST,</w:t>
                          </w:r>
                          <w:r>
                            <w:rPr>
                              <w:b/>
                              <w:color w:val="385522"/>
                              <w:spacing w:val="-1"/>
                              <w:sz w:val="20"/>
                            </w:rPr>
                            <w:t xml:space="preserve"> </w:t>
                          </w:r>
                          <w:r>
                            <w:rPr>
                              <w:b/>
                              <w:color w:val="385522"/>
                              <w:sz w:val="20"/>
                            </w:rPr>
                            <w:t>Nyarugenge</w:t>
                          </w:r>
                          <w:r>
                            <w:rPr>
                              <w:b/>
                              <w:color w:val="385522"/>
                              <w:spacing w:val="-2"/>
                              <w:sz w:val="20"/>
                            </w:rPr>
                            <w:t xml:space="preserve"> </w:t>
                          </w:r>
                          <w:r>
                            <w:rPr>
                              <w:b/>
                              <w:color w:val="385522"/>
                              <w:sz w:val="20"/>
                            </w:rPr>
                            <w:t>District,</w:t>
                          </w:r>
                          <w:r>
                            <w:rPr>
                              <w:b/>
                              <w:color w:val="385522"/>
                              <w:spacing w:val="-1"/>
                              <w:sz w:val="20"/>
                            </w:rPr>
                            <w:t xml:space="preserve"> </w:t>
                          </w:r>
                          <w:r>
                            <w:rPr>
                              <w:b/>
                              <w:color w:val="385522"/>
                              <w:sz w:val="20"/>
                            </w:rPr>
                            <w:t>P.O.</w:t>
                          </w:r>
                          <w:r>
                            <w:rPr>
                              <w:b/>
                              <w:color w:val="385522"/>
                              <w:spacing w:val="-2"/>
                              <w:sz w:val="20"/>
                            </w:rPr>
                            <w:t xml:space="preserve"> </w:t>
                          </w:r>
                          <w:r>
                            <w:rPr>
                              <w:b/>
                              <w:color w:val="385522"/>
                              <w:sz w:val="20"/>
                            </w:rPr>
                            <w:t>Box</w:t>
                          </w:r>
                          <w:r>
                            <w:rPr>
                              <w:b/>
                              <w:color w:val="385522"/>
                              <w:spacing w:val="-3"/>
                              <w:sz w:val="20"/>
                            </w:rPr>
                            <w:t xml:space="preserve"> </w:t>
                          </w:r>
                          <w:r>
                            <w:rPr>
                              <w:b/>
                              <w:color w:val="385522"/>
                              <w:sz w:val="20"/>
                            </w:rPr>
                            <w:t>3855</w:t>
                          </w:r>
                          <w:r>
                            <w:rPr>
                              <w:b/>
                              <w:color w:val="385522"/>
                              <w:spacing w:val="-2"/>
                              <w:sz w:val="20"/>
                            </w:rPr>
                            <w:t xml:space="preserve"> </w:t>
                          </w:r>
                          <w:r>
                            <w:rPr>
                              <w:b/>
                              <w:color w:val="385522"/>
                              <w:sz w:val="20"/>
                            </w:rPr>
                            <w:t>Kigali,</w:t>
                          </w:r>
                          <w:r>
                            <w:rPr>
                              <w:b/>
                              <w:color w:val="385522"/>
                              <w:spacing w:val="-2"/>
                              <w:sz w:val="20"/>
                            </w:rPr>
                            <w:t xml:space="preserve"> </w:t>
                          </w:r>
                          <w:r>
                            <w:rPr>
                              <w:b/>
                              <w:color w:val="385522"/>
                              <w:sz w:val="20"/>
                            </w:rPr>
                            <w:t>Rwanda</w:t>
                          </w:r>
                          <w:r>
                            <w:rPr>
                              <w:b/>
                              <w:color w:val="385522"/>
                              <w:spacing w:val="-47"/>
                              <w:sz w:val="20"/>
                            </w:rPr>
                            <w:t xml:space="preserve"> </w:t>
                          </w:r>
                          <w:r>
                            <w:rPr>
                              <w:b/>
                              <w:color w:val="385522"/>
                              <w:sz w:val="20"/>
                            </w:rPr>
                            <w:t>Tel.:</w:t>
                          </w:r>
                          <w:r>
                            <w:rPr>
                              <w:b/>
                              <w:color w:val="385522"/>
                              <w:spacing w:val="-2"/>
                              <w:sz w:val="20"/>
                            </w:rPr>
                            <w:t xml:space="preserve"> </w:t>
                          </w:r>
                          <w:r>
                            <w:rPr>
                              <w:b/>
                              <w:color w:val="385522"/>
                              <w:sz w:val="20"/>
                            </w:rPr>
                            <w:t>+</w:t>
                          </w:r>
                          <w:r>
                            <w:rPr>
                              <w:b/>
                              <w:color w:val="385522"/>
                              <w:spacing w:val="-3"/>
                              <w:sz w:val="20"/>
                            </w:rPr>
                            <w:t xml:space="preserve"> </w:t>
                          </w:r>
                          <w:r>
                            <w:rPr>
                              <w:b/>
                              <w:color w:val="385522"/>
                              <w:sz w:val="20"/>
                            </w:rPr>
                            <w:t>(250)</w:t>
                          </w:r>
                          <w:r>
                            <w:rPr>
                              <w:b/>
                              <w:color w:val="385522"/>
                              <w:spacing w:val="-1"/>
                              <w:sz w:val="20"/>
                            </w:rPr>
                            <w:t xml:space="preserve"> </w:t>
                          </w:r>
                          <w:r>
                            <w:rPr>
                              <w:b/>
                              <w:color w:val="385522"/>
                              <w:sz w:val="20"/>
                            </w:rPr>
                            <w:t>(0)</w:t>
                          </w:r>
                          <w:r>
                            <w:rPr>
                              <w:b/>
                              <w:color w:val="385522"/>
                              <w:spacing w:val="-2"/>
                              <w:sz w:val="20"/>
                            </w:rPr>
                            <w:t xml:space="preserve"> </w:t>
                          </w:r>
                          <w:r>
                            <w:rPr>
                              <w:b/>
                              <w:color w:val="385522"/>
                              <w:sz w:val="20"/>
                            </w:rPr>
                            <w:t>787172265,</w:t>
                          </w:r>
                          <w:r>
                            <w:rPr>
                              <w:b/>
                              <w:color w:val="385522"/>
                              <w:spacing w:val="-3"/>
                              <w:sz w:val="20"/>
                            </w:rPr>
                            <w:t xml:space="preserve"> </w:t>
                          </w:r>
                          <w:r>
                            <w:rPr>
                              <w:b/>
                              <w:color w:val="385522"/>
                              <w:sz w:val="20"/>
                            </w:rPr>
                            <w:t>email:</w:t>
                          </w:r>
                          <w:r>
                            <w:rPr>
                              <w:b/>
                              <w:color w:val="385522"/>
                              <w:spacing w:val="4"/>
                              <w:sz w:val="20"/>
                            </w:rPr>
                            <w:t xml:space="preserve"> </w:t>
                          </w:r>
                          <w:hyperlink r:id="rId1">
                            <w:r>
                              <w:rPr>
                                <w:b/>
                                <w:color w:val="385522"/>
                                <w:sz w:val="20"/>
                              </w:rPr>
                              <w:t>info@edcl.reg.rw,</w:t>
                            </w:r>
                            <w:r>
                              <w:rPr>
                                <w:b/>
                                <w:color w:val="385522"/>
                                <w:spacing w:val="-1"/>
                                <w:sz w:val="20"/>
                              </w:rPr>
                              <w:t xml:space="preserve"> </w:t>
                            </w:r>
                          </w:hyperlink>
                          <w:r>
                            <w:rPr>
                              <w:b/>
                              <w:color w:val="385522"/>
                              <w:sz w:val="20"/>
                            </w:rPr>
                            <w:t>website:</w:t>
                          </w:r>
                          <w:r>
                            <w:rPr>
                              <w:b/>
                              <w:color w:val="385522"/>
                              <w:spacing w:val="-1"/>
                              <w:sz w:val="20"/>
                            </w:rPr>
                            <w:t xml:space="preserve"> </w:t>
                          </w:r>
                          <w:hyperlink r:id="rId2">
                            <w:r>
                              <w:rPr>
                                <w:b/>
                                <w:color w:val="385522"/>
                                <w:sz w:val="20"/>
                              </w:rPr>
                              <w:t>www.reg.rw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D3695" id="_x0000_t202" coordsize="21600,21600" o:spt="202" path="m,l,21600r21600,l21600,xe">
              <v:stroke joinstyle="miter"/>
              <v:path gradientshapeok="t" o:connecttype="rect"/>
            </v:shapetype>
            <v:shape id="Text Box 1" o:spid="_x0000_s1026" type="#_x0000_t202" style="position:absolute;margin-left:138pt;margin-top:747.9pt;width:335.8pt;height:24.9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" filled="f" stroked="f">
              <v:textbox inset="0,0,0,0">
                <w:txbxContent>
                  <w:p w14:paraId="5C53B1F7" w14:textId="77777777" w:rsidR="00ED3213" w:rsidRDefault="006F2E78">
                    <w:pPr>
                      <w:spacing w:before="18"/>
                      <w:ind w:left="197" w:right="17" w:hanging="178"/>
                      <w:rPr>
                        <w:b/>
                        <w:sz w:val="20"/>
                      </w:rPr>
                    </w:pPr>
                    <w:r>
                      <w:rPr>
                        <w:b/>
                        <w:color w:val="385522"/>
                        <w:sz w:val="20"/>
                      </w:rPr>
                      <w:t>10</w:t>
                    </w:r>
                    <w:r>
                      <w:rPr>
                        <w:b/>
                        <w:color w:val="385522"/>
                        <w:sz w:val="20"/>
                        <w:vertAlign w:val="superscript"/>
                      </w:rPr>
                      <w:t>th</w:t>
                    </w:r>
                    <w:r>
                      <w:rPr>
                        <w:b/>
                        <w:color w:val="385522"/>
                        <w:spacing w:val="-2"/>
                        <w:sz w:val="20"/>
                      </w:rPr>
                      <w:t xml:space="preserve"> </w:t>
                    </w:r>
                    <w:r>
                      <w:rPr>
                        <w:b/>
                        <w:color w:val="385522"/>
                        <w:sz w:val="20"/>
                      </w:rPr>
                      <w:t>Floor</w:t>
                    </w:r>
                    <w:r>
                      <w:rPr>
                        <w:b/>
                        <w:color w:val="385522"/>
                        <w:spacing w:val="-4"/>
                        <w:sz w:val="20"/>
                      </w:rPr>
                      <w:t xml:space="preserve"> </w:t>
                    </w:r>
                    <w:r>
                      <w:rPr>
                        <w:b/>
                        <w:color w:val="385522"/>
                        <w:sz w:val="20"/>
                      </w:rPr>
                      <w:t>KCT,</w:t>
                    </w:r>
                    <w:r>
                      <w:rPr>
                        <w:b/>
                        <w:color w:val="385522"/>
                        <w:spacing w:val="-1"/>
                        <w:sz w:val="20"/>
                      </w:rPr>
                      <w:t xml:space="preserve"> </w:t>
                    </w:r>
                    <w:r>
                      <w:rPr>
                        <w:b/>
                        <w:color w:val="385522"/>
                        <w:sz w:val="20"/>
                      </w:rPr>
                      <w:t>KN</w:t>
                    </w:r>
                    <w:r>
                      <w:rPr>
                        <w:b/>
                        <w:color w:val="385522"/>
                        <w:spacing w:val="-2"/>
                        <w:sz w:val="20"/>
                      </w:rPr>
                      <w:t xml:space="preserve"> </w:t>
                    </w:r>
                    <w:r>
                      <w:rPr>
                        <w:b/>
                        <w:color w:val="385522"/>
                        <w:sz w:val="20"/>
                      </w:rPr>
                      <w:t>2</w:t>
                    </w:r>
                    <w:r>
                      <w:rPr>
                        <w:b/>
                        <w:color w:val="385522"/>
                        <w:spacing w:val="-1"/>
                        <w:sz w:val="20"/>
                      </w:rPr>
                      <w:t xml:space="preserve"> </w:t>
                    </w:r>
                    <w:r>
                      <w:rPr>
                        <w:b/>
                        <w:color w:val="385522"/>
                        <w:sz w:val="20"/>
                      </w:rPr>
                      <w:t>ST,</w:t>
                    </w:r>
                    <w:r>
                      <w:rPr>
                        <w:b/>
                        <w:color w:val="385522"/>
                        <w:spacing w:val="-1"/>
                        <w:sz w:val="20"/>
                      </w:rPr>
                      <w:t xml:space="preserve"> </w:t>
                    </w:r>
                    <w:r>
                      <w:rPr>
                        <w:b/>
                        <w:color w:val="385522"/>
                        <w:sz w:val="20"/>
                      </w:rPr>
                      <w:t>Nyarugenge</w:t>
                    </w:r>
                    <w:r>
                      <w:rPr>
                        <w:b/>
                        <w:color w:val="385522"/>
                        <w:spacing w:val="-2"/>
                        <w:sz w:val="20"/>
                      </w:rPr>
                      <w:t xml:space="preserve"> </w:t>
                    </w:r>
                    <w:r>
                      <w:rPr>
                        <w:b/>
                        <w:color w:val="385522"/>
                        <w:sz w:val="20"/>
                      </w:rPr>
                      <w:t>District,</w:t>
                    </w:r>
                    <w:r>
                      <w:rPr>
                        <w:b/>
                        <w:color w:val="385522"/>
                        <w:spacing w:val="-1"/>
                        <w:sz w:val="20"/>
                      </w:rPr>
                      <w:t xml:space="preserve"> </w:t>
                    </w:r>
                    <w:r>
                      <w:rPr>
                        <w:b/>
                        <w:color w:val="385522"/>
                        <w:sz w:val="20"/>
                      </w:rPr>
                      <w:t>P.O.</w:t>
                    </w:r>
                    <w:r>
                      <w:rPr>
                        <w:b/>
                        <w:color w:val="385522"/>
                        <w:spacing w:val="-2"/>
                        <w:sz w:val="20"/>
                      </w:rPr>
                      <w:t xml:space="preserve"> </w:t>
                    </w:r>
                    <w:r>
                      <w:rPr>
                        <w:b/>
                        <w:color w:val="385522"/>
                        <w:sz w:val="20"/>
                      </w:rPr>
                      <w:t>Box</w:t>
                    </w:r>
                    <w:r>
                      <w:rPr>
                        <w:b/>
                        <w:color w:val="385522"/>
                        <w:spacing w:val="-3"/>
                        <w:sz w:val="20"/>
                      </w:rPr>
                      <w:t xml:space="preserve"> </w:t>
                    </w:r>
                    <w:r>
                      <w:rPr>
                        <w:b/>
                        <w:color w:val="385522"/>
                        <w:sz w:val="20"/>
                      </w:rPr>
                      <w:t>3855</w:t>
                    </w:r>
                    <w:r>
                      <w:rPr>
                        <w:b/>
                        <w:color w:val="385522"/>
                        <w:spacing w:val="-2"/>
                        <w:sz w:val="20"/>
                      </w:rPr>
                      <w:t xml:space="preserve"> </w:t>
                    </w:r>
                    <w:r>
                      <w:rPr>
                        <w:b/>
                        <w:color w:val="385522"/>
                        <w:sz w:val="20"/>
                      </w:rPr>
                      <w:t>Kigali,</w:t>
                    </w:r>
                    <w:r>
                      <w:rPr>
                        <w:b/>
                        <w:color w:val="385522"/>
                        <w:spacing w:val="-2"/>
                        <w:sz w:val="20"/>
                      </w:rPr>
                      <w:t xml:space="preserve"> </w:t>
                    </w:r>
                    <w:r>
                      <w:rPr>
                        <w:b/>
                        <w:color w:val="385522"/>
                        <w:sz w:val="20"/>
                      </w:rPr>
                      <w:t>Rwanda</w:t>
                    </w:r>
                    <w:r>
                      <w:rPr>
                        <w:b/>
                        <w:color w:val="385522"/>
                        <w:spacing w:val="-47"/>
                        <w:sz w:val="20"/>
                      </w:rPr>
                      <w:t xml:space="preserve"> </w:t>
                    </w:r>
                    <w:r>
                      <w:rPr>
                        <w:b/>
                        <w:color w:val="385522"/>
                        <w:sz w:val="20"/>
                      </w:rPr>
                      <w:t>Tel.:</w:t>
                    </w:r>
                    <w:r>
                      <w:rPr>
                        <w:b/>
                        <w:color w:val="385522"/>
                        <w:spacing w:val="-2"/>
                        <w:sz w:val="20"/>
                      </w:rPr>
                      <w:t xml:space="preserve"> </w:t>
                    </w:r>
                    <w:r>
                      <w:rPr>
                        <w:b/>
                        <w:color w:val="385522"/>
                        <w:sz w:val="20"/>
                      </w:rPr>
                      <w:t>+</w:t>
                    </w:r>
                    <w:r>
                      <w:rPr>
                        <w:b/>
                        <w:color w:val="385522"/>
                        <w:spacing w:val="-3"/>
                        <w:sz w:val="20"/>
                      </w:rPr>
                      <w:t xml:space="preserve"> </w:t>
                    </w:r>
                    <w:r>
                      <w:rPr>
                        <w:b/>
                        <w:color w:val="385522"/>
                        <w:sz w:val="20"/>
                      </w:rPr>
                      <w:t>(250)</w:t>
                    </w:r>
                    <w:r>
                      <w:rPr>
                        <w:b/>
                        <w:color w:val="385522"/>
                        <w:spacing w:val="-1"/>
                        <w:sz w:val="20"/>
                      </w:rPr>
                      <w:t xml:space="preserve"> </w:t>
                    </w:r>
                    <w:r>
                      <w:rPr>
                        <w:b/>
                        <w:color w:val="385522"/>
                        <w:sz w:val="20"/>
                      </w:rPr>
                      <w:t>(0)</w:t>
                    </w:r>
                    <w:r>
                      <w:rPr>
                        <w:b/>
                        <w:color w:val="385522"/>
                        <w:spacing w:val="-2"/>
                        <w:sz w:val="20"/>
                      </w:rPr>
                      <w:t xml:space="preserve"> </w:t>
                    </w:r>
                    <w:r>
                      <w:rPr>
                        <w:b/>
                        <w:color w:val="385522"/>
                        <w:sz w:val="20"/>
                      </w:rPr>
                      <w:t>787172265,</w:t>
                    </w:r>
                    <w:r>
                      <w:rPr>
                        <w:b/>
                        <w:color w:val="385522"/>
                        <w:spacing w:val="-3"/>
                        <w:sz w:val="20"/>
                      </w:rPr>
                      <w:t xml:space="preserve"> </w:t>
                    </w:r>
                    <w:r>
                      <w:rPr>
                        <w:b/>
                        <w:color w:val="385522"/>
                        <w:sz w:val="20"/>
                      </w:rPr>
                      <w:t>email:</w:t>
                    </w:r>
                    <w:r>
                      <w:rPr>
                        <w:b/>
                        <w:color w:val="385522"/>
                        <w:spacing w:val="4"/>
                        <w:sz w:val="20"/>
                      </w:rPr>
                      <w:t xml:space="preserve"> </w:t>
                    </w:r>
                    <w:hyperlink r:id="rId3">
                      <w:r>
                        <w:rPr>
                          <w:b/>
                          <w:color w:val="385522"/>
                          <w:sz w:val="20"/>
                        </w:rPr>
                        <w:t>info@edcl.reg.rw,</w:t>
                      </w:r>
                      <w:r>
                        <w:rPr>
                          <w:b/>
                          <w:color w:val="385522"/>
                          <w:spacing w:val="-1"/>
                          <w:sz w:val="20"/>
                        </w:rPr>
                        <w:t xml:space="preserve"> </w:t>
                      </w:r>
                    </w:hyperlink>
                    <w:r>
                      <w:rPr>
                        <w:b/>
                        <w:color w:val="385522"/>
                        <w:sz w:val="20"/>
                      </w:rPr>
                      <w:t>website:</w:t>
                    </w:r>
                    <w:r>
                      <w:rPr>
                        <w:b/>
                        <w:color w:val="385522"/>
                        <w:spacing w:val="-1"/>
                        <w:sz w:val="20"/>
                      </w:rPr>
                      <w:t xml:space="preserve"> </w:t>
                    </w:r>
                    <w:hyperlink r:id="rId4">
                      <w:r>
                        <w:rPr>
                          <w:b/>
                          <w:color w:val="385522"/>
                          <w:sz w:val="20"/>
                        </w:rPr>
                        <w:t>www.reg.rw</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418E" w14:textId="77777777" w:rsidR="003509AC" w:rsidRDefault="003509AC">
      <w:r>
        <w:separator/>
      </w:r>
    </w:p>
  </w:footnote>
  <w:footnote w:type="continuationSeparator" w:id="0">
    <w:p w14:paraId="359BE8E0" w14:textId="77777777" w:rsidR="003509AC" w:rsidRDefault="0035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266" w14:textId="7C640FF5" w:rsidR="00ED3213" w:rsidRDefault="006F2E78">
    <w:pPr>
      <w:pStyle w:val="BodyText"/>
      <w:spacing w:line="14" w:lineRule="auto"/>
      <w:rPr>
        <w:sz w:val="20"/>
      </w:rPr>
    </w:pPr>
    <w:r>
      <w:rPr>
        <w:noProof/>
      </w:rPr>
      <w:drawing>
        <wp:anchor distT="0" distB="0" distL="0" distR="0" simplePos="0" relativeHeight="487539200" behindDoc="1" locked="0" layoutInCell="1" allowOverlap="1" wp14:anchorId="37F6D791" wp14:editId="13B8BA62">
          <wp:simplePos x="0" y="0"/>
          <wp:positionH relativeFrom="page">
            <wp:posOffset>2574452</wp:posOffset>
          </wp:positionH>
          <wp:positionV relativeFrom="page">
            <wp:posOffset>213449</wp:posOffset>
          </wp:positionV>
          <wp:extent cx="2621590" cy="9347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1590" cy="934727"/>
                  </a:xfrm>
                  <a:prstGeom prst="rect">
                    <a:avLst/>
                  </a:prstGeom>
                </pic:spPr>
              </pic:pic>
            </a:graphicData>
          </a:graphic>
        </wp:anchor>
      </w:drawing>
    </w:r>
    <w:r w:rsidR="005D6B6D">
      <w:rPr>
        <w:noProof/>
      </w:rPr>
      <mc:AlternateContent>
        <mc:Choice Requires="wps">
          <w:drawing>
            <wp:anchor distT="0" distB="0" distL="114300" distR="114300" simplePos="0" relativeHeight="487539712" behindDoc="1" locked="0" layoutInCell="1" allowOverlap="1" wp14:anchorId="30D2F9E0" wp14:editId="064E140E">
              <wp:simplePos x="0" y="0"/>
              <wp:positionH relativeFrom="page">
                <wp:posOffset>896620</wp:posOffset>
              </wp:positionH>
              <wp:positionV relativeFrom="page">
                <wp:posOffset>1320165</wp:posOffset>
              </wp:positionV>
              <wp:extent cx="5981700" cy="184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5CE5" id="Rectangle 3" o:spid="_x0000_s1026" style="position:absolute;margin-left:70.6pt;margin-top:103.95pt;width:471pt;height:1.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" fillcolor="#5281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21BB"/>
    <w:multiLevelType w:val="hybridMultilevel"/>
    <w:tmpl w:val="B0E26ECA"/>
    <w:lvl w:ilvl="0" w:tplc="05D8837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5A5CC4"/>
    <w:multiLevelType w:val="hybridMultilevel"/>
    <w:tmpl w:val="261E9F4E"/>
    <w:lvl w:ilvl="0" w:tplc="E78EE050">
      <w:start w:val="1"/>
      <w:numFmt w:val="decimal"/>
      <w:lvlText w:val="%1."/>
      <w:lvlJc w:val="left"/>
      <w:pPr>
        <w:ind w:left="200" w:hanging="179"/>
        <w:jc w:val="left"/>
      </w:pPr>
      <w:rPr>
        <w:rFonts w:ascii="Times New Roman" w:eastAsia="Times New Roman" w:hAnsi="Times New Roman" w:cs="Times New Roman" w:hint="default"/>
        <w:spacing w:val="-3"/>
        <w:w w:val="100"/>
        <w:sz w:val="22"/>
        <w:szCs w:val="22"/>
        <w:lang w:val="en-US" w:eastAsia="en-US" w:bidi="ar-SA"/>
      </w:rPr>
    </w:lvl>
    <w:lvl w:ilvl="1" w:tplc="F59617E4">
      <w:numFmt w:val="bullet"/>
      <w:lvlText w:val="•"/>
      <w:lvlJc w:val="left"/>
      <w:pPr>
        <w:ind w:left="1148" w:hanging="179"/>
      </w:pPr>
      <w:rPr>
        <w:rFonts w:hint="default"/>
        <w:lang w:val="en-US" w:eastAsia="en-US" w:bidi="ar-SA"/>
      </w:rPr>
    </w:lvl>
    <w:lvl w:ilvl="2" w:tplc="F3628774">
      <w:numFmt w:val="bullet"/>
      <w:lvlText w:val="•"/>
      <w:lvlJc w:val="left"/>
      <w:pPr>
        <w:ind w:left="2096" w:hanging="179"/>
      </w:pPr>
      <w:rPr>
        <w:rFonts w:hint="default"/>
        <w:lang w:val="en-US" w:eastAsia="en-US" w:bidi="ar-SA"/>
      </w:rPr>
    </w:lvl>
    <w:lvl w:ilvl="3" w:tplc="ECA03344">
      <w:numFmt w:val="bullet"/>
      <w:lvlText w:val="•"/>
      <w:lvlJc w:val="left"/>
      <w:pPr>
        <w:ind w:left="3044" w:hanging="179"/>
      </w:pPr>
      <w:rPr>
        <w:rFonts w:hint="default"/>
        <w:lang w:val="en-US" w:eastAsia="en-US" w:bidi="ar-SA"/>
      </w:rPr>
    </w:lvl>
    <w:lvl w:ilvl="4" w:tplc="26A27020">
      <w:numFmt w:val="bullet"/>
      <w:lvlText w:val="•"/>
      <w:lvlJc w:val="left"/>
      <w:pPr>
        <w:ind w:left="3992" w:hanging="179"/>
      </w:pPr>
      <w:rPr>
        <w:rFonts w:hint="default"/>
        <w:lang w:val="en-US" w:eastAsia="en-US" w:bidi="ar-SA"/>
      </w:rPr>
    </w:lvl>
    <w:lvl w:ilvl="5" w:tplc="1C1A98CC">
      <w:numFmt w:val="bullet"/>
      <w:lvlText w:val="•"/>
      <w:lvlJc w:val="left"/>
      <w:pPr>
        <w:ind w:left="4940" w:hanging="179"/>
      </w:pPr>
      <w:rPr>
        <w:rFonts w:hint="default"/>
        <w:lang w:val="en-US" w:eastAsia="en-US" w:bidi="ar-SA"/>
      </w:rPr>
    </w:lvl>
    <w:lvl w:ilvl="6" w:tplc="43F0B350">
      <w:numFmt w:val="bullet"/>
      <w:lvlText w:val="•"/>
      <w:lvlJc w:val="left"/>
      <w:pPr>
        <w:ind w:left="5888" w:hanging="179"/>
      </w:pPr>
      <w:rPr>
        <w:rFonts w:hint="default"/>
        <w:lang w:val="en-US" w:eastAsia="en-US" w:bidi="ar-SA"/>
      </w:rPr>
    </w:lvl>
    <w:lvl w:ilvl="7" w:tplc="7F5435E6">
      <w:numFmt w:val="bullet"/>
      <w:lvlText w:val="•"/>
      <w:lvlJc w:val="left"/>
      <w:pPr>
        <w:ind w:left="6836" w:hanging="179"/>
      </w:pPr>
      <w:rPr>
        <w:rFonts w:hint="default"/>
        <w:lang w:val="en-US" w:eastAsia="en-US" w:bidi="ar-SA"/>
      </w:rPr>
    </w:lvl>
    <w:lvl w:ilvl="8" w:tplc="187CCF52">
      <w:numFmt w:val="bullet"/>
      <w:lvlText w:val="•"/>
      <w:lvlJc w:val="left"/>
      <w:pPr>
        <w:ind w:left="7784" w:hanging="179"/>
      </w:pPr>
      <w:rPr>
        <w:rFonts w:hint="default"/>
        <w:lang w:val="en-US" w:eastAsia="en-US" w:bidi="ar-SA"/>
      </w:rPr>
    </w:lvl>
  </w:abstractNum>
  <w:num w:numId="1" w16cid:durableId="914045173">
    <w:abstractNumId w:val="1"/>
  </w:num>
  <w:num w:numId="2" w16cid:durableId="62589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13"/>
    <w:rsid w:val="00033DBB"/>
    <w:rsid w:val="00123CC0"/>
    <w:rsid w:val="001567E9"/>
    <w:rsid w:val="00177C45"/>
    <w:rsid w:val="00195ADB"/>
    <w:rsid w:val="002C39FB"/>
    <w:rsid w:val="003116AF"/>
    <w:rsid w:val="003509AC"/>
    <w:rsid w:val="0043791F"/>
    <w:rsid w:val="0056152A"/>
    <w:rsid w:val="005D6B6D"/>
    <w:rsid w:val="005F3288"/>
    <w:rsid w:val="00610AE9"/>
    <w:rsid w:val="00645107"/>
    <w:rsid w:val="006615D1"/>
    <w:rsid w:val="00691D1F"/>
    <w:rsid w:val="006F2E78"/>
    <w:rsid w:val="008C2F91"/>
    <w:rsid w:val="0093536E"/>
    <w:rsid w:val="009465FC"/>
    <w:rsid w:val="00990B4F"/>
    <w:rsid w:val="00B25734"/>
    <w:rsid w:val="00B26850"/>
    <w:rsid w:val="00CC3133"/>
    <w:rsid w:val="00CD6276"/>
    <w:rsid w:val="00EA5252"/>
    <w:rsid w:val="00EC4FC0"/>
    <w:rsid w:val="00ED3213"/>
    <w:rsid w:val="00F66C0F"/>
    <w:rsid w:val="00F8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AAF1F"/>
  <w15:docId w15:val="{299FF744-96B5-4153-953A-D5536B5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922" w:right="2828"/>
      <w:jc w:val="center"/>
    </w:pPr>
    <w:rPr>
      <w:b/>
      <w:bCs/>
      <w:sz w:val="32"/>
      <w:szCs w:val="32"/>
    </w:rPr>
  </w:style>
  <w:style w:type="paragraph" w:styleId="ListParagraph">
    <w:name w:val="List Paragraph"/>
    <w:aliases w:val="Citation List,본문(내용),List Paragraph (numbered (a)),Texto,List Paragraph1,Párrafo de lista1,Ha,List Bullet Mary,List Paragraph nowy,Bullets,Numbered List Paragraph,Liste 1,References,ReferencesCxSpLast,Texte Général,Paragraphe  revu,lp1,l"/>
    <w:basedOn w:val="Normal"/>
    <w:link w:val="ListParagraphChar"/>
    <w:uiPriority w:val="34"/>
    <w:qFormat/>
    <w:pPr>
      <w:ind w:left="200"/>
      <w:jc w:val="both"/>
    </w:pPr>
  </w:style>
  <w:style w:type="paragraph" w:customStyle="1" w:styleId="TableParagraph">
    <w:name w:val="Table Paragraph"/>
    <w:basedOn w:val="Normal"/>
    <w:uiPriority w:val="1"/>
    <w:qFormat/>
    <w:pPr>
      <w:spacing w:line="256" w:lineRule="exact"/>
      <w:ind w:left="200"/>
    </w:pPr>
  </w:style>
  <w:style w:type="character" w:styleId="Hyperlink">
    <w:name w:val="Hyperlink"/>
    <w:basedOn w:val="DefaultParagraphFont"/>
    <w:uiPriority w:val="99"/>
    <w:rsid w:val="003116AF"/>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116AF"/>
    <w:pPr>
      <w:widowControl/>
      <w:autoSpaceDE/>
      <w:autoSpaceDN/>
      <w:spacing w:after="60"/>
      <w:ind w:left="360" w:hanging="360"/>
      <w:jc w:val="both"/>
    </w:pPr>
    <w:rPr>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116AF"/>
    <w:rPr>
      <w:rFonts w:ascii="Times New Roman" w:eastAsia="Times New Roman" w:hAnsi="Times New Roman" w:cs="Times New Roman"/>
      <w:sz w:val="20"/>
      <w:szCs w:val="24"/>
    </w:rPr>
  </w:style>
  <w:style w:type="character" w:styleId="FootnoteReference">
    <w:name w:val="footnote reference"/>
    <w:basedOn w:val="DefaultParagraphFont"/>
    <w:rsid w:val="003116AF"/>
    <w:rPr>
      <w:vertAlign w:val="superscript"/>
    </w:rPr>
  </w:style>
  <w:style w:type="paragraph" w:customStyle="1" w:styleId="ChapterNumber">
    <w:name w:val="ChapterNumber"/>
    <w:rsid w:val="003116AF"/>
    <w:pPr>
      <w:widowControl/>
      <w:tabs>
        <w:tab w:val="left" w:pos="-720"/>
      </w:tabs>
      <w:suppressAutoHyphens/>
      <w:autoSpaceDE/>
      <w:autoSpaceDN/>
    </w:pPr>
    <w:rPr>
      <w:rFonts w:ascii="CG Times" w:eastAsia="Times New Roman" w:hAnsi="CG Times" w:cs="Times New Roman"/>
      <w:szCs w:val="24"/>
    </w:rPr>
  </w:style>
  <w:style w:type="paragraph" w:customStyle="1" w:styleId="Heading1a">
    <w:name w:val="Heading 1a"/>
    <w:rsid w:val="003116AF"/>
    <w:pPr>
      <w:keepNext/>
      <w:keepLines/>
      <w:widowControl/>
      <w:tabs>
        <w:tab w:val="left" w:pos="-720"/>
      </w:tabs>
      <w:suppressAutoHyphens/>
      <w:autoSpaceDE/>
      <w:autoSpaceDN/>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Texto Char,List Paragraph1 Char,Párrafo de lista1 Char,Ha Char,List Bullet Mary Char,List Paragraph nowy Char,Bullets Char,Numbered List Paragraph Char,Liste 1 Char"/>
    <w:basedOn w:val="DefaultParagraphFont"/>
    <w:link w:val="ListParagraph"/>
    <w:uiPriority w:val="34"/>
    <w:qFormat/>
    <w:rsid w:val="003116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ajeneza@edcl.reg.r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edcl.reg.r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ruberanziza@edcl.reg.rw"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cl.reg.rw" TargetMode="External"/><Relationship Id="rId2" Type="http://schemas.openxmlformats.org/officeDocument/2006/relationships/hyperlink" Target="http://www.reg.rw/" TargetMode="External"/><Relationship Id="rId1" Type="http://schemas.openxmlformats.org/officeDocument/2006/relationships/hyperlink" Target="mailto:info@edcl.reg.rw" TargetMode="External"/><Relationship Id="rId4" Type="http://schemas.openxmlformats.org/officeDocument/2006/relationships/hyperlink" Target="http://www.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2022-09-28T13:57:00Z</cp:lastPrinted>
  <dcterms:created xsi:type="dcterms:W3CDTF">2022-10-10T11:57:00Z</dcterms:created>
  <dcterms:modified xsi:type="dcterms:W3CDTF">2022-10-10T11:57:00Z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for Office 365</vt:lpwstr>
  </property>
  <property fmtid="{D5CDD505-2E9C-101B-9397-08002B2CF9AE}" pid="4" name="LastSaved">
    <vt:filetime>2021-05-25T00:00:00Z</vt:filetime>
  </property>
</Properties>
</file>